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4FA6A22C" w14:textId="77777777" w:rsidR="007478E4" w:rsidRDefault="007478E4" w:rsidP="007478E4">
            <w:pPr>
              <w:autoSpaceDE w:val="0"/>
              <w:autoSpaceDN w:val="0"/>
              <w:adjustRightInd w:val="0"/>
              <w:rPr>
                <w:b/>
                <w:bCs/>
                <w:lang w:val="en-GB" w:eastAsia="lt-LT"/>
              </w:rPr>
            </w:pPr>
            <w:r w:rsidRPr="00A57ACC">
              <w:rPr>
                <w:b/>
                <w:bCs/>
                <w:lang w:val="en-GB" w:eastAsia="lt-LT"/>
              </w:rPr>
              <w:t>GAMINAMI VAISTAI IR VAISTAI, KURI</w:t>
            </w:r>
            <w:r w:rsidRPr="00A57ACC">
              <w:rPr>
                <w:rFonts w:hint="eastAsia"/>
                <w:b/>
                <w:bCs/>
                <w:lang w:val="en-GB" w:eastAsia="lt-LT"/>
              </w:rPr>
              <w:t>Ų</w:t>
            </w:r>
            <w:r w:rsidRPr="00A57ACC">
              <w:rPr>
                <w:b/>
                <w:bCs/>
                <w:lang w:val="en-GB" w:eastAsia="lt-LT"/>
              </w:rPr>
              <w:t xml:space="preserve"> N</w:t>
            </w:r>
            <w:r w:rsidRPr="00A57ACC">
              <w:rPr>
                <w:rFonts w:hint="eastAsia"/>
                <w:b/>
                <w:bCs/>
                <w:lang w:val="en-GB" w:eastAsia="lt-LT"/>
              </w:rPr>
              <w:t>Ė</w:t>
            </w:r>
            <w:r w:rsidRPr="00A57ACC">
              <w:rPr>
                <w:b/>
                <w:bCs/>
                <w:lang w:val="en-GB" w:eastAsia="lt-LT"/>
              </w:rPr>
              <w:t>RA CPO</w:t>
            </w:r>
          </w:p>
          <w:p w14:paraId="6F2D4501" w14:textId="69281235" w:rsidR="00FD117B" w:rsidRDefault="00FD117B">
            <w:pPr>
              <w:jc w:val="both"/>
              <w:rPr>
                <w:kern w:val="2"/>
                <w:szCs w:val="24"/>
              </w:rPr>
            </w:pP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71886EFC" w:rsidR="00FD117B" w:rsidRDefault="00082A9E">
            <w:pPr>
              <w:jc w:val="both"/>
              <w:rPr>
                <w:kern w:val="2"/>
                <w:szCs w:val="24"/>
              </w:rPr>
            </w:pPr>
            <w:r>
              <w:rPr>
                <w:kern w:val="2"/>
                <w:szCs w:val="24"/>
              </w:rPr>
              <w:t>F3</w:t>
            </w:r>
            <w:r w:rsidR="00D27B49">
              <w:rPr>
                <w:kern w:val="2"/>
                <w:szCs w:val="24"/>
              </w:rPr>
              <w:t>-.../2025</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082A9E" w14:paraId="236263B1" w14:textId="77777777">
        <w:tc>
          <w:tcPr>
            <w:tcW w:w="2808" w:type="dxa"/>
            <w:vMerge w:val="restart"/>
          </w:tcPr>
          <w:p w14:paraId="5793C881" w14:textId="77777777" w:rsidR="00082A9E" w:rsidRDefault="00082A9E" w:rsidP="00082A9E">
            <w:pPr>
              <w:jc w:val="center"/>
              <w:rPr>
                <w:b/>
                <w:bCs/>
                <w:kern w:val="2"/>
                <w:szCs w:val="24"/>
              </w:rPr>
            </w:pPr>
          </w:p>
          <w:p w14:paraId="5B7FD3C7" w14:textId="77777777" w:rsidR="00082A9E" w:rsidRDefault="00082A9E" w:rsidP="00082A9E">
            <w:pPr>
              <w:jc w:val="center"/>
              <w:rPr>
                <w:b/>
                <w:bCs/>
                <w:kern w:val="2"/>
                <w:szCs w:val="24"/>
              </w:rPr>
            </w:pPr>
          </w:p>
          <w:p w14:paraId="51EC6E1B" w14:textId="77777777" w:rsidR="00082A9E" w:rsidRDefault="00082A9E" w:rsidP="00082A9E">
            <w:pPr>
              <w:jc w:val="center"/>
              <w:rPr>
                <w:b/>
                <w:bCs/>
                <w:kern w:val="2"/>
                <w:szCs w:val="24"/>
              </w:rPr>
            </w:pPr>
          </w:p>
          <w:p w14:paraId="7648E277" w14:textId="77777777" w:rsidR="00082A9E" w:rsidRDefault="00082A9E" w:rsidP="00082A9E">
            <w:pPr>
              <w:rPr>
                <w:b/>
                <w:bCs/>
                <w:kern w:val="2"/>
                <w:szCs w:val="24"/>
              </w:rPr>
            </w:pPr>
          </w:p>
          <w:p w14:paraId="6524D535" w14:textId="77777777" w:rsidR="00082A9E" w:rsidRDefault="00082A9E" w:rsidP="00082A9E">
            <w:pPr>
              <w:rPr>
                <w:b/>
                <w:bCs/>
                <w:kern w:val="2"/>
                <w:szCs w:val="24"/>
              </w:rPr>
            </w:pPr>
            <w:r>
              <w:rPr>
                <w:b/>
                <w:bCs/>
                <w:kern w:val="2"/>
                <w:szCs w:val="24"/>
              </w:rPr>
              <w:t>1.1. Pirkėjas</w:t>
            </w:r>
          </w:p>
        </w:tc>
        <w:tc>
          <w:tcPr>
            <w:tcW w:w="3240" w:type="dxa"/>
          </w:tcPr>
          <w:p w14:paraId="51143456" w14:textId="77777777" w:rsidR="00082A9E" w:rsidRDefault="00082A9E" w:rsidP="00082A9E">
            <w:pPr>
              <w:rPr>
                <w:kern w:val="2"/>
                <w:szCs w:val="24"/>
              </w:rPr>
            </w:pPr>
            <w:r>
              <w:rPr>
                <w:kern w:val="2"/>
                <w:szCs w:val="24"/>
              </w:rPr>
              <w:t>1.1.1. Pavadinimas</w:t>
            </w:r>
          </w:p>
        </w:tc>
        <w:tc>
          <w:tcPr>
            <w:tcW w:w="3510" w:type="dxa"/>
          </w:tcPr>
          <w:p w14:paraId="0F28982B" w14:textId="03A7070A" w:rsidR="00082A9E" w:rsidRDefault="00082A9E" w:rsidP="00082A9E">
            <w:pPr>
              <w:jc w:val="center"/>
              <w:rPr>
                <w:kern w:val="2"/>
                <w:szCs w:val="24"/>
              </w:rPr>
            </w:pPr>
            <w:r w:rsidRPr="00CD10AF">
              <w:rPr>
                <w:b/>
                <w:sz w:val="22"/>
                <w:szCs w:val="22"/>
              </w:rPr>
              <w:t>VšĮ PLUNGĖS LIGONINĖ</w:t>
            </w:r>
          </w:p>
        </w:tc>
      </w:tr>
      <w:tr w:rsidR="00082A9E" w14:paraId="66016794" w14:textId="77777777">
        <w:tc>
          <w:tcPr>
            <w:tcW w:w="2808" w:type="dxa"/>
            <w:vMerge/>
          </w:tcPr>
          <w:p w14:paraId="10974E60" w14:textId="77777777" w:rsidR="00082A9E" w:rsidRDefault="00082A9E" w:rsidP="00082A9E">
            <w:pPr>
              <w:rPr>
                <w:kern w:val="2"/>
                <w:szCs w:val="24"/>
              </w:rPr>
            </w:pPr>
          </w:p>
        </w:tc>
        <w:tc>
          <w:tcPr>
            <w:tcW w:w="3240" w:type="dxa"/>
          </w:tcPr>
          <w:p w14:paraId="17A680E2" w14:textId="77777777" w:rsidR="00082A9E" w:rsidRDefault="00082A9E" w:rsidP="00082A9E">
            <w:pPr>
              <w:rPr>
                <w:kern w:val="2"/>
                <w:szCs w:val="24"/>
              </w:rPr>
            </w:pPr>
            <w:r>
              <w:rPr>
                <w:kern w:val="2"/>
                <w:szCs w:val="24"/>
              </w:rPr>
              <w:t>1.1.2. Juridinio asmens kodas</w:t>
            </w:r>
          </w:p>
        </w:tc>
        <w:tc>
          <w:tcPr>
            <w:tcW w:w="3510" w:type="dxa"/>
          </w:tcPr>
          <w:p w14:paraId="69AB26EE" w14:textId="72A503A2" w:rsidR="00082A9E" w:rsidRDefault="00082A9E" w:rsidP="00082A9E">
            <w:pPr>
              <w:jc w:val="center"/>
              <w:rPr>
                <w:kern w:val="2"/>
                <w:szCs w:val="24"/>
              </w:rPr>
            </w:pPr>
            <w:r w:rsidRPr="00CD10AF">
              <w:rPr>
                <w:sz w:val="22"/>
                <w:szCs w:val="22"/>
              </w:rPr>
              <w:t>191135578</w:t>
            </w:r>
          </w:p>
        </w:tc>
      </w:tr>
      <w:tr w:rsidR="00082A9E" w14:paraId="7214675A" w14:textId="77777777">
        <w:tc>
          <w:tcPr>
            <w:tcW w:w="2808" w:type="dxa"/>
            <w:vMerge/>
          </w:tcPr>
          <w:p w14:paraId="5EEF80EA" w14:textId="77777777" w:rsidR="00082A9E" w:rsidRDefault="00082A9E" w:rsidP="00082A9E">
            <w:pPr>
              <w:rPr>
                <w:kern w:val="2"/>
                <w:szCs w:val="24"/>
              </w:rPr>
            </w:pPr>
          </w:p>
        </w:tc>
        <w:tc>
          <w:tcPr>
            <w:tcW w:w="3240" w:type="dxa"/>
          </w:tcPr>
          <w:p w14:paraId="25317D48" w14:textId="77777777" w:rsidR="00082A9E" w:rsidRDefault="00082A9E" w:rsidP="00082A9E">
            <w:pPr>
              <w:rPr>
                <w:kern w:val="2"/>
                <w:szCs w:val="24"/>
              </w:rPr>
            </w:pPr>
            <w:r>
              <w:rPr>
                <w:kern w:val="2"/>
                <w:szCs w:val="24"/>
              </w:rPr>
              <w:t>1.1.3. Adresas</w:t>
            </w:r>
          </w:p>
        </w:tc>
        <w:tc>
          <w:tcPr>
            <w:tcW w:w="3510" w:type="dxa"/>
          </w:tcPr>
          <w:p w14:paraId="769FF8B0" w14:textId="12F2DBF5" w:rsidR="00082A9E" w:rsidRDefault="00082A9E" w:rsidP="00082A9E">
            <w:pPr>
              <w:jc w:val="center"/>
              <w:rPr>
                <w:kern w:val="2"/>
                <w:szCs w:val="24"/>
              </w:rPr>
            </w:pPr>
            <w:r>
              <w:rPr>
                <w:sz w:val="22"/>
                <w:szCs w:val="22"/>
              </w:rPr>
              <w:t>J</w:t>
            </w:r>
            <w:r w:rsidRPr="00CD10AF">
              <w:rPr>
                <w:sz w:val="22"/>
                <w:szCs w:val="22"/>
              </w:rPr>
              <w:t>. Tumo-Vaižganto g. 89</w:t>
            </w:r>
            <w:r>
              <w:rPr>
                <w:sz w:val="22"/>
                <w:szCs w:val="22"/>
              </w:rPr>
              <w:t>, Plungė</w:t>
            </w:r>
          </w:p>
        </w:tc>
      </w:tr>
      <w:tr w:rsidR="00082A9E" w14:paraId="1AB72788" w14:textId="77777777">
        <w:tc>
          <w:tcPr>
            <w:tcW w:w="2808" w:type="dxa"/>
            <w:vMerge/>
          </w:tcPr>
          <w:p w14:paraId="13CDEBCC" w14:textId="77777777" w:rsidR="00082A9E" w:rsidRDefault="00082A9E" w:rsidP="00082A9E">
            <w:pPr>
              <w:rPr>
                <w:kern w:val="2"/>
                <w:szCs w:val="24"/>
              </w:rPr>
            </w:pPr>
          </w:p>
        </w:tc>
        <w:tc>
          <w:tcPr>
            <w:tcW w:w="3240" w:type="dxa"/>
          </w:tcPr>
          <w:p w14:paraId="5DDBAD93" w14:textId="77777777" w:rsidR="00082A9E" w:rsidRDefault="00082A9E" w:rsidP="00082A9E">
            <w:pPr>
              <w:rPr>
                <w:kern w:val="2"/>
                <w:szCs w:val="24"/>
              </w:rPr>
            </w:pPr>
            <w:r>
              <w:rPr>
                <w:kern w:val="2"/>
                <w:szCs w:val="24"/>
              </w:rPr>
              <w:t>1.1.4. PVM mokėtojo kodas</w:t>
            </w:r>
          </w:p>
        </w:tc>
        <w:tc>
          <w:tcPr>
            <w:tcW w:w="3510" w:type="dxa"/>
          </w:tcPr>
          <w:p w14:paraId="4F9ED0A5" w14:textId="65847A53" w:rsidR="00082A9E" w:rsidRDefault="00082A9E" w:rsidP="00082A9E">
            <w:pPr>
              <w:jc w:val="center"/>
              <w:rPr>
                <w:kern w:val="2"/>
                <w:szCs w:val="24"/>
              </w:rPr>
            </w:pPr>
            <w:r>
              <w:rPr>
                <w:kern w:val="2"/>
                <w:szCs w:val="24"/>
              </w:rPr>
              <w:t>-</w:t>
            </w:r>
          </w:p>
        </w:tc>
      </w:tr>
      <w:tr w:rsidR="00082A9E" w14:paraId="07AAED4E" w14:textId="77777777">
        <w:tc>
          <w:tcPr>
            <w:tcW w:w="2808" w:type="dxa"/>
            <w:vMerge/>
          </w:tcPr>
          <w:p w14:paraId="7F743ADC" w14:textId="77777777" w:rsidR="00082A9E" w:rsidRDefault="00082A9E" w:rsidP="00082A9E">
            <w:pPr>
              <w:rPr>
                <w:kern w:val="2"/>
                <w:szCs w:val="24"/>
              </w:rPr>
            </w:pPr>
          </w:p>
        </w:tc>
        <w:tc>
          <w:tcPr>
            <w:tcW w:w="3240" w:type="dxa"/>
          </w:tcPr>
          <w:p w14:paraId="2902FB71" w14:textId="77777777" w:rsidR="00082A9E" w:rsidRDefault="00082A9E" w:rsidP="00082A9E">
            <w:pPr>
              <w:rPr>
                <w:kern w:val="2"/>
                <w:szCs w:val="24"/>
              </w:rPr>
            </w:pPr>
            <w:r>
              <w:rPr>
                <w:kern w:val="2"/>
                <w:szCs w:val="24"/>
              </w:rPr>
              <w:t>1.1.5. Atsiskaitomoji sąskaita</w:t>
            </w:r>
          </w:p>
        </w:tc>
        <w:tc>
          <w:tcPr>
            <w:tcW w:w="3510" w:type="dxa"/>
          </w:tcPr>
          <w:p w14:paraId="7274D8B8" w14:textId="4064AD62" w:rsidR="00082A9E" w:rsidRDefault="00082A9E" w:rsidP="00082A9E">
            <w:pPr>
              <w:jc w:val="center"/>
              <w:rPr>
                <w:kern w:val="2"/>
                <w:szCs w:val="24"/>
              </w:rPr>
            </w:pPr>
            <w:r w:rsidRPr="00CD10AF">
              <w:rPr>
                <w:sz w:val="22"/>
                <w:szCs w:val="22"/>
              </w:rPr>
              <w:t>LT06 7300 0101 5781 3516</w:t>
            </w:r>
          </w:p>
        </w:tc>
      </w:tr>
      <w:tr w:rsidR="00082A9E" w14:paraId="7B14CA68" w14:textId="77777777">
        <w:tc>
          <w:tcPr>
            <w:tcW w:w="2808" w:type="dxa"/>
            <w:vMerge/>
          </w:tcPr>
          <w:p w14:paraId="435E7086" w14:textId="77777777" w:rsidR="00082A9E" w:rsidRDefault="00082A9E" w:rsidP="00082A9E">
            <w:pPr>
              <w:rPr>
                <w:kern w:val="2"/>
                <w:szCs w:val="24"/>
              </w:rPr>
            </w:pPr>
          </w:p>
        </w:tc>
        <w:tc>
          <w:tcPr>
            <w:tcW w:w="3240" w:type="dxa"/>
          </w:tcPr>
          <w:p w14:paraId="190F9E72" w14:textId="77777777" w:rsidR="00082A9E" w:rsidRDefault="00082A9E" w:rsidP="00082A9E">
            <w:pPr>
              <w:rPr>
                <w:kern w:val="2"/>
                <w:szCs w:val="24"/>
              </w:rPr>
            </w:pPr>
            <w:r>
              <w:rPr>
                <w:kern w:val="2"/>
                <w:szCs w:val="24"/>
              </w:rPr>
              <w:t>1.1.6. Bankas, banko kodas</w:t>
            </w:r>
          </w:p>
        </w:tc>
        <w:tc>
          <w:tcPr>
            <w:tcW w:w="3510" w:type="dxa"/>
          </w:tcPr>
          <w:p w14:paraId="073E461F" w14:textId="7D0BDF52" w:rsidR="00082A9E" w:rsidRDefault="00082A9E" w:rsidP="00082A9E">
            <w:pPr>
              <w:jc w:val="center"/>
              <w:rPr>
                <w:kern w:val="2"/>
                <w:szCs w:val="24"/>
              </w:rPr>
            </w:pPr>
            <w:r w:rsidRPr="00CD10AF">
              <w:rPr>
                <w:sz w:val="22"/>
                <w:szCs w:val="22"/>
              </w:rPr>
              <w:t>AB Swedbank</w:t>
            </w:r>
            <w:r>
              <w:rPr>
                <w:sz w:val="22"/>
                <w:szCs w:val="22"/>
              </w:rPr>
              <w:t>, 7300</w:t>
            </w:r>
          </w:p>
        </w:tc>
      </w:tr>
      <w:tr w:rsidR="00082A9E" w14:paraId="19703CF9" w14:textId="77777777">
        <w:tc>
          <w:tcPr>
            <w:tcW w:w="2808" w:type="dxa"/>
            <w:vMerge/>
          </w:tcPr>
          <w:p w14:paraId="67A5EBFE" w14:textId="77777777" w:rsidR="00082A9E" w:rsidRDefault="00082A9E" w:rsidP="00082A9E">
            <w:pPr>
              <w:rPr>
                <w:kern w:val="2"/>
                <w:szCs w:val="24"/>
              </w:rPr>
            </w:pPr>
          </w:p>
        </w:tc>
        <w:tc>
          <w:tcPr>
            <w:tcW w:w="3240" w:type="dxa"/>
          </w:tcPr>
          <w:p w14:paraId="635B64FC" w14:textId="77777777" w:rsidR="00082A9E" w:rsidRDefault="00082A9E" w:rsidP="00082A9E">
            <w:pPr>
              <w:rPr>
                <w:kern w:val="2"/>
                <w:szCs w:val="24"/>
              </w:rPr>
            </w:pPr>
            <w:r>
              <w:rPr>
                <w:kern w:val="2"/>
                <w:szCs w:val="24"/>
              </w:rPr>
              <w:t>1.1.7. Telefonas</w:t>
            </w:r>
          </w:p>
        </w:tc>
        <w:tc>
          <w:tcPr>
            <w:tcW w:w="3510" w:type="dxa"/>
          </w:tcPr>
          <w:p w14:paraId="443DFF19" w14:textId="03ACA660" w:rsidR="00082A9E" w:rsidRDefault="00082A9E" w:rsidP="00082A9E">
            <w:pPr>
              <w:jc w:val="center"/>
              <w:rPr>
                <w:kern w:val="2"/>
                <w:szCs w:val="24"/>
              </w:rPr>
            </w:pPr>
            <w:r w:rsidRPr="00CD10AF">
              <w:rPr>
                <w:sz w:val="22"/>
                <w:szCs w:val="22"/>
              </w:rPr>
              <w:t>(</w:t>
            </w:r>
            <w:r>
              <w:rPr>
                <w:sz w:val="22"/>
                <w:szCs w:val="22"/>
              </w:rPr>
              <w:t>+370</w:t>
            </w:r>
            <w:r w:rsidRPr="00CD10AF">
              <w:rPr>
                <w:sz w:val="22"/>
                <w:szCs w:val="22"/>
              </w:rPr>
              <w:t> 448)73260</w:t>
            </w:r>
          </w:p>
        </w:tc>
      </w:tr>
      <w:tr w:rsidR="00082A9E" w14:paraId="7D5D0C87" w14:textId="77777777">
        <w:tc>
          <w:tcPr>
            <w:tcW w:w="2808" w:type="dxa"/>
            <w:vMerge/>
          </w:tcPr>
          <w:p w14:paraId="01DFDC9A" w14:textId="77777777" w:rsidR="00082A9E" w:rsidRDefault="00082A9E" w:rsidP="00082A9E">
            <w:pPr>
              <w:rPr>
                <w:kern w:val="2"/>
                <w:szCs w:val="24"/>
              </w:rPr>
            </w:pPr>
          </w:p>
        </w:tc>
        <w:tc>
          <w:tcPr>
            <w:tcW w:w="3240" w:type="dxa"/>
          </w:tcPr>
          <w:p w14:paraId="041E9FA5" w14:textId="77777777" w:rsidR="00082A9E" w:rsidRDefault="00082A9E" w:rsidP="00082A9E">
            <w:pPr>
              <w:rPr>
                <w:kern w:val="2"/>
                <w:szCs w:val="24"/>
              </w:rPr>
            </w:pPr>
            <w:r>
              <w:rPr>
                <w:kern w:val="2"/>
                <w:szCs w:val="24"/>
              </w:rPr>
              <w:t>1.1.8. El. paštas</w:t>
            </w:r>
          </w:p>
        </w:tc>
        <w:tc>
          <w:tcPr>
            <w:tcW w:w="3510" w:type="dxa"/>
          </w:tcPr>
          <w:p w14:paraId="25DF2A0D" w14:textId="2A82D731" w:rsidR="00082A9E" w:rsidRDefault="00082A9E" w:rsidP="00082A9E">
            <w:pPr>
              <w:jc w:val="center"/>
              <w:rPr>
                <w:kern w:val="2"/>
                <w:szCs w:val="24"/>
              </w:rPr>
            </w:pPr>
            <w:hyperlink r:id="rId7" w:tgtFrame="_blank" w:history="1">
              <w:r w:rsidRPr="00CD10AF">
                <w:rPr>
                  <w:rStyle w:val="Hipersaitas"/>
                  <w:sz w:val="22"/>
                  <w:szCs w:val="22"/>
                </w:rPr>
                <w:t>sekretore@plungesligonine.lt</w:t>
              </w:r>
            </w:hyperlink>
          </w:p>
        </w:tc>
      </w:tr>
      <w:tr w:rsidR="00082A9E" w14:paraId="77EDEF4A" w14:textId="77777777">
        <w:tc>
          <w:tcPr>
            <w:tcW w:w="2808" w:type="dxa"/>
            <w:vMerge/>
          </w:tcPr>
          <w:p w14:paraId="75B68380" w14:textId="77777777" w:rsidR="00082A9E" w:rsidRDefault="00082A9E" w:rsidP="00082A9E">
            <w:pPr>
              <w:rPr>
                <w:kern w:val="2"/>
                <w:szCs w:val="24"/>
              </w:rPr>
            </w:pPr>
          </w:p>
        </w:tc>
        <w:tc>
          <w:tcPr>
            <w:tcW w:w="3240" w:type="dxa"/>
          </w:tcPr>
          <w:p w14:paraId="75DFAFAC" w14:textId="77777777" w:rsidR="00082A9E" w:rsidRDefault="00082A9E" w:rsidP="00082A9E">
            <w:pPr>
              <w:rPr>
                <w:kern w:val="2"/>
                <w:szCs w:val="24"/>
              </w:rPr>
            </w:pPr>
            <w:r>
              <w:rPr>
                <w:kern w:val="2"/>
                <w:szCs w:val="24"/>
              </w:rPr>
              <w:t>1.1.9. Šalies atstovas</w:t>
            </w:r>
          </w:p>
        </w:tc>
        <w:tc>
          <w:tcPr>
            <w:tcW w:w="3510" w:type="dxa"/>
          </w:tcPr>
          <w:p w14:paraId="21634229" w14:textId="4F1810B6" w:rsidR="00082A9E" w:rsidRDefault="00082A9E" w:rsidP="00082A9E">
            <w:pPr>
              <w:jc w:val="center"/>
              <w:rPr>
                <w:kern w:val="2"/>
                <w:szCs w:val="24"/>
              </w:rPr>
            </w:pPr>
            <w:r>
              <w:rPr>
                <w:kern w:val="2"/>
                <w:szCs w:val="24"/>
              </w:rPr>
              <w:t>Direktorius Remigijus Mažeika</w:t>
            </w:r>
          </w:p>
        </w:tc>
      </w:tr>
      <w:tr w:rsidR="00082A9E" w14:paraId="1B08E390" w14:textId="77777777">
        <w:tc>
          <w:tcPr>
            <w:tcW w:w="2808" w:type="dxa"/>
            <w:vMerge/>
          </w:tcPr>
          <w:p w14:paraId="7E01E643" w14:textId="77777777" w:rsidR="00082A9E" w:rsidRDefault="00082A9E" w:rsidP="00082A9E">
            <w:pPr>
              <w:rPr>
                <w:kern w:val="2"/>
                <w:szCs w:val="24"/>
              </w:rPr>
            </w:pPr>
          </w:p>
        </w:tc>
        <w:tc>
          <w:tcPr>
            <w:tcW w:w="3240" w:type="dxa"/>
          </w:tcPr>
          <w:p w14:paraId="29EB8643" w14:textId="77777777" w:rsidR="00082A9E" w:rsidRDefault="00082A9E" w:rsidP="00082A9E">
            <w:pPr>
              <w:rPr>
                <w:kern w:val="2"/>
                <w:szCs w:val="24"/>
              </w:rPr>
            </w:pPr>
            <w:r>
              <w:rPr>
                <w:kern w:val="2"/>
                <w:szCs w:val="24"/>
              </w:rPr>
              <w:t>1.1.10. Atstovavimo pagrindas</w:t>
            </w:r>
          </w:p>
        </w:tc>
        <w:tc>
          <w:tcPr>
            <w:tcW w:w="3510" w:type="dxa"/>
          </w:tcPr>
          <w:p w14:paraId="4B8A7DCC" w14:textId="3D74C042" w:rsidR="00082A9E" w:rsidRDefault="00082A9E" w:rsidP="00082A9E">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600075" w14:textId="45DDFC48" w:rsidR="00FD117B" w:rsidRDefault="00082A9E">
            <w:pPr>
              <w:rPr>
                <w:color w:val="4472C4"/>
                <w:kern w:val="2"/>
                <w:szCs w:val="24"/>
              </w:rPr>
            </w:pPr>
            <w:r w:rsidRPr="00CD10AF">
              <w:rPr>
                <w:sz w:val="22"/>
                <w:szCs w:val="22"/>
                <w:bdr w:val="none" w:sz="0" w:space="0" w:color="auto" w:frame="1"/>
              </w:rPr>
              <w:t>Vaistin</w:t>
            </w:r>
            <w:r>
              <w:rPr>
                <w:sz w:val="22"/>
                <w:szCs w:val="22"/>
                <w:bdr w:val="none" w:sz="0" w:space="0" w:color="auto" w:frame="1"/>
              </w:rPr>
              <w:t>ės vedėja</w:t>
            </w:r>
            <w:r w:rsidRPr="00CD10AF">
              <w:rPr>
                <w:sz w:val="22"/>
                <w:szCs w:val="22"/>
                <w:bdr w:val="none" w:sz="0" w:space="0" w:color="auto" w:frame="1"/>
              </w:rPr>
              <w:t xml:space="preserve"> Rasa </w:t>
            </w:r>
            <w:proofErr w:type="spellStart"/>
            <w:r w:rsidRPr="00CD10AF">
              <w:rPr>
                <w:sz w:val="22"/>
                <w:szCs w:val="22"/>
                <w:bdr w:val="none" w:sz="0" w:space="0" w:color="auto" w:frame="1"/>
              </w:rPr>
              <w:t>Mončienė</w:t>
            </w:r>
            <w:proofErr w:type="spellEnd"/>
            <w:r w:rsidRPr="00CD10AF">
              <w:rPr>
                <w:sz w:val="22"/>
                <w:szCs w:val="22"/>
                <w:bdr w:val="none" w:sz="0" w:space="0" w:color="auto" w:frame="1"/>
              </w:rPr>
              <w:t xml:space="preserve">, </w:t>
            </w:r>
            <w:r w:rsidRPr="00CD10AF">
              <w:rPr>
                <w:sz w:val="22"/>
                <w:szCs w:val="22"/>
              </w:rPr>
              <w:t xml:space="preserve">tel. </w:t>
            </w:r>
            <w:r>
              <w:rPr>
                <w:sz w:val="22"/>
                <w:szCs w:val="22"/>
              </w:rPr>
              <w:t>+370 </w:t>
            </w:r>
            <w:r w:rsidRPr="00CD10AF">
              <w:rPr>
                <w:sz w:val="22"/>
                <w:szCs w:val="22"/>
              </w:rPr>
              <w:t>448</w:t>
            </w:r>
            <w:r>
              <w:rPr>
                <w:sz w:val="22"/>
                <w:szCs w:val="22"/>
              </w:rPr>
              <w:t xml:space="preserve"> </w:t>
            </w:r>
            <w:r w:rsidRPr="00CD10AF">
              <w:rPr>
                <w:sz w:val="22"/>
                <w:szCs w:val="22"/>
              </w:rPr>
              <w:t xml:space="preserve">73265, el. paštas </w:t>
            </w:r>
            <w:hyperlink r:id="rId8" w:history="1">
              <w:r w:rsidRPr="00EB65F2">
                <w:rPr>
                  <w:rStyle w:val="Hipersaitas"/>
                  <w:sz w:val="22"/>
                  <w:szCs w:val="22"/>
                </w:rPr>
                <w:t>rasa.monciene@plungesligonine.lt</w:t>
              </w:r>
            </w:hyperlink>
            <w:r>
              <w:rPr>
                <w:sz w:val="22"/>
                <w:szCs w:val="22"/>
              </w:rPr>
              <w:t xml:space="preserve"> </w:t>
            </w: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CB4BE0">
              <w:rPr>
                <w:i/>
                <w:iCs/>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5D6E43EF" w:rsidR="00FD117B" w:rsidRDefault="00E15076" w:rsidP="00E15076">
            <w:pPr>
              <w:rPr>
                <w:color w:val="000000"/>
                <w:kern w:val="2"/>
                <w:szCs w:val="24"/>
              </w:rPr>
            </w:pPr>
            <w:r w:rsidRPr="00CB4BE0">
              <w:rPr>
                <w:rFonts w:eastAsia="Calibri"/>
                <w:szCs w:val="24"/>
              </w:rPr>
              <w:lastRenderedPageBreak/>
              <w:t>Išsamus Prekių aprašymas ir kiti reikalavimai teikiamoms Prekėms nustatyti Specialiųjų sutarties sąlygų 1 priede „Pasiūlymas ir techninė specifikacija“ (toliau – Techninė specifikacija, Pasiūlymas).</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8181F1B" w14:textId="1ED69FFD" w:rsidR="007478E4" w:rsidRPr="007478E4" w:rsidRDefault="007478E4" w:rsidP="007478E4">
            <w:pPr>
              <w:autoSpaceDE w:val="0"/>
              <w:autoSpaceDN w:val="0"/>
              <w:adjustRightInd w:val="0"/>
              <w:rPr>
                <w:sz w:val="22"/>
                <w:szCs w:val="22"/>
                <w:lang w:val="en-GB" w:eastAsia="lt-LT"/>
              </w:rPr>
            </w:pPr>
            <w:proofErr w:type="spellStart"/>
            <w:r w:rsidRPr="007478E4">
              <w:rPr>
                <w:sz w:val="22"/>
                <w:szCs w:val="22"/>
                <w:lang w:val="en-GB" w:eastAsia="lt-LT"/>
              </w:rPr>
              <w:t>gaminami</w:t>
            </w:r>
            <w:proofErr w:type="spellEnd"/>
            <w:r w:rsidRPr="007478E4">
              <w:rPr>
                <w:sz w:val="22"/>
                <w:szCs w:val="22"/>
                <w:lang w:val="en-GB" w:eastAsia="lt-LT"/>
              </w:rPr>
              <w:t xml:space="preserve"> </w:t>
            </w:r>
            <w:proofErr w:type="spellStart"/>
            <w:r w:rsidRPr="007478E4">
              <w:rPr>
                <w:sz w:val="22"/>
                <w:szCs w:val="22"/>
                <w:lang w:val="en-GB" w:eastAsia="lt-LT"/>
              </w:rPr>
              <w:t>vaistai</w:t>
            </w:r>
            <w:proofErr w:type="spellEnd"/>
            <w:r w:rsidRPr="007478E4">
              <w:rPr>
                <w:sz w:val="22"/>
                <w:szCs w:val="22"/>
                <w:lang w:val="en-GB" w:eastAsia="lt-LT"/>
              </w:rPr>
              <w:t xml:space="preserve"> </w:t>
            </w:r>
            <w:proofErr w:type="spellStart"/>
            <w:r w:rsidRPr="007478E4">
              <w:rPr>
                <w:sz w:val="22"/>
                <w:szCs w:val="22"/>
                <w:lang w:val="en-GB" w:eastAsia="lt-LT"/>
              </w:rPr>
              <w:t>ir</w:t>
            </w:r>
            <w:proofErr w:type="spellEnd"/>
            <w:r w:rsidRPr="007478E4">
              <w:rPr>
                <w:sz w:val="22"/>
                <w:szCs w:val="22"/>
                <w:lang w:val="en-GB" w:eastAsia="lt-LT"/>
              </w:rPr>
              <w:t xml:space="preserve"> </w:t>
            </w:r>
            <w:proofErr w:type="spellStart"/>
            <w:r w:rsidRPr="007478E4">
              <w:rPr>
                <w:sz w:val="22"/>
                <w:szCs w:val="22"/>
                <w:lang w:val="en-GB" w:eastAsia="lt-LT"/>
              </w:rPr>
              <w:t>vaistai</w:t>
            </w:r>
            <w:proofErr w:type="spellEnd"/>
            <w:r w:rsidRPr="007478E4">
              <w:rPr>
                <w:sz w:val="22"/>
                <w:szCs w:val="22"/>
                <w:lang w:val="en-GB" w:eastAsia="lt-LT"/>
              </w:rPr>
              <w:t xml:space="preserve">, </w:t>
            </w:r>
            <w:proofErr w:type="spellStart"/>
            <w:r w:rsidRPr="007478E4">
              <w:rPr>
                <w:sz w:val="22"/>
                <w:szCs w:val="22"/>
                <w:lang w:val="en-GB" w:eastAsia="lt-LT"/>
              </w:rPr>
              <w:t>kuri</w:t>
            </w:r>
            <w:r w:rsidRPr="007478E4">
              <w:rPr>
                <w:rFonts w:hint="eastAsia"/>
                <w:sz w:val="22"/>
                <w:szCs w:val="22"/>
                <w:lang w:val="en-GB" w:eastAsia="lt-LT"/>
              </w:rPr>
              <w:t>ų</w:t>
            </w:r>
            <w:proofErr w:type="spellEnd"/>
            <w:r w:rsidRPr="007478E4">
              <w:rPr>
                <w:sz w:val="22"/>
                <w:szCs w:val="22"/>
                <w:lang w:val="en-GB" w:eastAsia="lt-LT"/>
              </w:rPr>
              <w:t xml:space="preserve"> </w:t>
            </w:r>
            <w:proofErr w:type="spellStart"/>
            <w:r w:rsidRPr="007478E4">
              <w:rPr>
                <w:sz w:val="22"/>
                <w:szCs w:val="22"/>
                <w:lang w:val="en-GB" w:eastAsia="lt-LT"/>
              </w:rPr>
              <w:t>n</w:t>
            </w:r>
            <w:r w:rsidRPr="007478E4">
              <w:rPr>
                <w:rFonts w:hint="eastAsia"/>
                <w:sz w:val="22"/>
                <w:szCs w:val="22"/>
                <w:lang w:val="en-GB" w:eastAsia="lt-LT"/>
              </w:rPr>
              <w:t>ė</w:t>
            </w:r>
            <w:r w:rsidRPr="007478E4">
              <w:rPr>
                <w:sz w:val="22"/>
                <w:szCs w:val="22"/>
                <w:lang w:val="en-GB" w:eastAsia="lt-LT"/>
              </w:rPr>
              <w:t>ra</w:t>
            </w:r>
            <w:proofErr w:type="spellEnd"/>
            <w:r w:rsidRPr="007478E4">
              <w:rPr>
                <w:sz w:val="22"/>
                <w:szCs w:val="22"/>
                <w:lang w:val="en-GB" w:eastAsia="lt-LT"/>
              </w:rPr>
              <w:t xml:space="preserve"> </w:t>
            </w:r>
            <w:r>
              <w:rPr>
                <w:sz w:val="22"/>
                <w:szCs w:val="22"/>
                <w:lang w:val="en-GB" w:eastAsia="lt-LT"/>
              </w:rPr>
              <w:t xml:space="preserve">CPO, Nr. </w:t>
            </w:r>
          </w:p>
          <w:p w14:paraId="6D697F8B" w14:textId="77777777" w:rsidR="00FD117B" w:rsidRDefault="00FD117B">
            <w:pPr>
              <w:rPr>
                <w:kern w:val="2"/>
                <w:szCs w:val="24"/>
              </w:rPr>
            </w:pP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41AFAB" w14:textId="6AC60572" w:rsidR="00FD117B" w:rsidRDefault="00000000" w:rsidP="00E15076">
            <w:pPr>
              <w:rPr>
                <w:color w:val="4472C4"/>
                <w:kern w:val="2"/>
                <w:szCs w:val="24"/>
              </w:rPr>
            </w:pPr>
            <w:r>
              <w:rPr>
                <w:kern w:val="2"/>
                <w:szCs w:val="24"/>
              </w:rPr>
              <w:t xml:space="preserve">Tiekėjas pagal atskirą užsakymą įsipareigoja pristatyti Prekes ne vėliau kaip </w:t>
            </w:r>
            <w:r w:rsidRPr="00E15076">
              <w:rPr>
                <w:color w:val="000000" w:themeColor="text1"/>
                <w:kern w:val="2"/>
                <w:szCs w:val="24"/>
              </w:rPr>
              <w:t xml:space="preserve">per </w:t>
            </w:r>
            <w:r w:rsidR="001B6994" w:rsidRPr="00E15076">
              <w:rPr>
                <w:color w:val="000000" w:themeColor="text1"/>
                <w:kern w:val="2"/>
                <w:szCs w:val="24"/>
              </w:rPr>
              <w:t xml:space="preserve">5 </w:t>
            </w:r>
            <w:proofErr w:type="spellStart"/>
            <w:r w:rsidR="001B6994" w:rsidRPr="00E15076">
              <w:rPr>
                <w:color w:val="000000" w:themeColor="text1"/>
                <w:kern w:val="2"/>
                <w:szCs w:val="24"/>
              </w:rPr>
              <w:t>d.d</w:t>
            </w:r>
            <w:proofErr w:type="spellEnd"/>
            <w:r w:rsidR="001B6994" w:rsidRPr="00E15076">
              <w:rPr>
                <w:color w:val="000000" w:themeColor="text1"/>
                <w:kern w:val="2"/>
                <w:szCs w:val="24"/>
              </w:rPr>
              <w:t xml:space="preserve">. </w:t>
            </w:r>
            <w:r w:rsidRPr="00E15076">
              <w:rPr>
                <w:color w:val="000000" w:themeColor="text1"/>
                <w:kern w:val="2"/>
                <w:szCs w:val="24"/>
              </w:rPr>
              <w:t xml:space="preserve"> </w:t>
            </w:r>
            <w:r>
              <w:rPr>
                <w:kern w:val="2"/>
                <w:szCs w:val="24"/>
              </w:rPr>
              <w:t xml:space="preserve">nuo užsakymo pateikimo dienos </w:t>
            </w:r>
            <w:r>
              <w:rPr>
                <w:color w:val="000000"/>
                <w:kern w:val="2"/>
                <w:szCs w:val="24"/>
              </w:rPr>
              <w:t xml:space="preserve">šiuo </w:t>
            </w:r>
            <w:r w:rsidR="00E15076" w:rsidRPr="00CB4BE0">
              <w:rPr>
                <w:color w:val="000000"/>
                <w:kern w:val="2"/>
                <w:szCs w:val="24"/>
              </w:rPr>
              <w:t xml:space="preserve">adresu: </w:t>
            </w:r>
            <w:r w:rsidR="00082A9E" w:rsidRPr="00CB4BE0">
              <w:rPr>
                <w:sz w:val="22"/>
                <w:szCs w:val="22"/>
              </w:rPr>
              <w:t>J. Tumo-Vaižganto g. 89, Plungė</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FD117B"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206C" w14:textId="77777777" w:rsidR="00FD117B" w:rsidRDefault="0000000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1C28DCD" w14:textId="77777777" w:rsidR="00FD117B" w:rsidRDefault="00FD117B">
            <w:pPr>
              <w:rPr>
                <w:b/>
                <w:bCs/>
                <w:kern w:val="2"/>
                <w:szCs w:val="24"/>
              </w:rPr>
            </w:pPr>
          </w:p>
          <w:p w14:paraId="6FC6BEA5" w14:textId="77777777" w:rsidR="00FD117B" w:rsidRDefault="00FD117B">
            <w:pPr>
              <w:rPr>
                <w:b/>
                <w:bCs/>
                <w:kern w:val="2"/>
                <w:szCs w:val="24"/>
              </w:rPr>
            </w:pPr>
          </w:p>
          <w:p w14:paraId="368CC397" w14:textId="77777777" w:rsidR="00FD117B" w:rsidRDefault="00FD117B">
            <w:pPr>
              <w:rPr>
                <w:b/>
                <w:bCs/>
                <w:kern w:val="2"/>
                <w:szCs w:val="24"/>
              </w:rPr>
            </w:pPr>
          </w:p>
          <w:p w14:paraId="5138573D" w14:textId="77777777" w:rsidR="00FD117B" w:rsidRDefault="00FD117B">
            <w:pPr>
              <w:rPr>
                <w:b/>
                <w:bCs/>
                <w:kern w:val="2"/>
                <w:szCs w:val="24"/>
              </w:rPr>
            </w:pPr>
          </w:p>
          <w:p w14:paraId="7977A1C3" w14:textId="77777777" w:rsidR="00FD117B" w:rsidRDefault="00FD117B">
            <w:pPr>
              <w:rPr>
                <w:b/>
                <w:bCs/>
                <w:kern w:val="2"/>
                <w:szCs w:val="24"/>
              </w:rPr>
            </w:pPr>
          </w:p>
          <w:p w14:paraId="7D85B78A" w14:textId="77777777" w:rsidR="00FD117B" w:rsidRDefault="00FD117B">
            <w:pPr>
              <w:rPr>
                <w:b/>
                <w:bCs/>
                <w:kern w:val="2"/>
                <w:szCs w:val="24"/>
              </w:rPr>
            </w:pPr>
          </w:p>
          <w:p w14:paraId="0DDF1329" w14:textId="77777777" w:rsidR="00FD117B" w:rsidRDefault="00FD117B">
            <w:pPr>
              <w:rPr>
                <w:b/>
                <w:bCs/>
                <w:kern w:val="2"/>
                <w:szCs w:val="24"/>
              </w:rPr>
            </w:pPr>
          </w:p>
          <w:p w14:paraId="41EEC045" w14:textId="77777777" w:rsidR="00FD117B" w:rsidRDefault="00FD117B">
            <w:pPr>
              <w:rPr>
                <w:b/>
                <w:bCs/>
                <w:kern w:val="2"/>
                <w:szCs w:val="24"/>
              </w:rPr>
            </w:pPr>
          </w:p>
          <w:p w14:paraId="73D9B303" w14:textId="77777777" w:rsidR="00FD117B" w:rsidRDefault="00FD117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B565D7" w14:textId="77777777" w:rsidR="00FD117B"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710A460" w14:textId="77777777" w:rsidR="00FD117B"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47EC45A" w14:textId="77777777" w:rsidR="00FD117B"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E3F9A7E" w14:textId="77777777" w:rsidR="00FD117B" w:rsidRDefault="00FD117B">
            <w:pPr>
              <w:rPr>
                <w:kern w:val="2"/>
                <w:szCs w:val="24"/>
              </w:rPr>
            </w:pPr>
          </w:p>
          <w:p w14:paraId="7916BFE4" w14:textId="733900CA" w:rsidR="00FD117B" w:rsidRDefault="00000000">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06166D">
              <w:rPr>
                <w:color w:val="000000"/>
                <w:kern w:val="2"/>
                <w:szCs w:val="24"/>
              </w:rPr>
              <w:t>1</w:t>
            </w:r>
            <w:r>
              <w:rPr>
                <w:kern w:val="2"/>
                <w:szCs w:val="24"/>
              </w:rPr>
              <w:t xml:space="preserve"> </w:t>
            </w:r>
            <w:r>
              <w:rPr>
                <w:color w:val="000000"/>
                <w:kern w:val="2"/>
                <w:szCs w:val="24"/>
              </w:rPr>
              <w:t xml:space="preserve"> nurodytais įkainiais, neviršijant jame nurodyto Prekių maksimalaus kiekio. </w:t>
            </w:r>
          </w:p>
          <w:p w14:paraId="32A3800F" w14:textId="15996D50" w:rsidR="00FD117B" w:rsidRDefault="00000000">
            <w:pPr>
              <w:rPr>
                <w:color w:val="000000"/>
                <w:kern w:val="2"/>
                <w:szCs w:val="24"/>
              </w:rPr>
            </w:pPr>
            <w:r w:rsidRPr="00E15076">
              <w:rPr>
                <w:color w:val="000000" w:themeColor="text1"/>
                <w:kern w:val="2"/>
                <w:szCs w:val="24"/>
              </w:rPr>
              <w:t>Pirkėjas neįsipareigoja išpirkti maksimalaus Prekių kiekio ar bet kokios jo dalies</w:t>
            </w:r>
            <w:r w:rsidR="00E15076" w:rsidRPr="00E15076">
              <w:rPr>
                <w:color w:val="000000" w:themeColor="text1"/>
                <w:kern w:val="2"/>
                <w:szCs w:val="24"/>
              </w:rPr>
              <w:t>.</w:t>
            </w:r>
          </w:p>
        </w:tc>
      </w:tr>
      <w:tr w:rsidR="00FD117B"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FD117B"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FD117B" w:rsidRDefault="00FD117B">
            <w:pPr>
              <w:rPr>
                <w:b/>
                <w:bCs/>
                <w:kern w:val="2"/>
                <w:szCs w:val="24"/>
              </w:rPr>
            </w:pPr>
          </w:p>
          <w:p w14:paraId="0DB2C7B0" w14:textId="77777777" w:rsidR="00FD117B" w:rsidRDefault="00FD117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FD117B" w:rsidRPr="001B6994" w:rsidRDefault="00000000">
            <w:pPr>
              <w:rPr>
                <w:color w:val="000000" w:themeColor="text1"/>
                <w:kern w:val="2"/>
                <w:szCs w:val="24"/>
              </w:rPr>
            </w:pPr>
            <w:r w:rsidRPr="001B6994">
              <w:rPr>
                <w:color w:val="000000" w:themeColor="text1"/>
                <w:kern w:val="2"/>
                <w:szCs w:val="24"/>
              </w:rPr>
              <w:t>Sutarties  įkainiai bus perskaičiuojami:</w:t>
            </w:r>
          </w:p>
          <w:p w14:paraId="2A1B67EF" w14:textId="77777777" w:rsidR="00FD117B" w:rsidRPr="001B6994" w:rsidRDefault="00000000">
            <w:pPr>
              <w:rPr>
                <w:color w:val="000000" w:themeColor="text1"/>
                <w:kern w:val="2"/>
                <w:szCs w:val="24"/>
              </w:rPr>
            </w:pPr>
            <w:r w:rsidRPr="001B6994">
              <w:rPr>
                <w:color w:val="000000" w:themeColor="text1"/>
                <w:kern w:val="2"/>
                <w:szCs w:val="24"/>
              </w:rPr>
              <w:t>5.3.1. dėl PVM tarifo pasikeitimo;</w:t>
            </w:r>
          </w:p>
          <w:p w14:paraId="553233E0" w14:textId="77777777" w:rsidR="00FD117B" w:rsidRPr="001B6994" w:rsidRDefault="00000000">
            <w:pPr>
              <w:rPr>
                <w:color w:val="000000" w:themeColor="text1"/>
                <w:kern w:val="2"/>
                <w:szCs w:val="24"/>
              </w:rPr>
            </w:pPr>
            <w:r w:rsidRPr="001B6994">
              <w:rPr>
                <w:color w:val="000000" w:themeColor="text1"/>
                <w:kern w:val="2"/>
                <w:szCs w:val="24"/>
              </w:rPr>
              <w:t>5.3.3. dėl kainų lygio pokyčio;</w:t>
            </w:r>
          </w:p>
          <w:p w14:paraId="01FCE8C7" w14:textId="506878FA" w:rsidR="00FD117B" w:rsidRDefault="00FD117B">
            <w:pPr>
              <w:rPr>
                <w:color w:val="FF0000"/>
                <w:kern w:val="2"/>
              </w:rPr>
            </w:pPr>
          </w:p>
        </w:tc>
      </w:tr>
      <w:tr w:rsidR="00FD117B"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FD117B"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FD117B" w:rsidRDefault="00000000">
            <w:pPr>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 xml:space="preserve">tiekiamų Prekių Sutartyje nurodytai įkainiams, Sutarties  įkainiai perskaičiuojami nekeičiant Prekių įkainio be PVM. </w:t>
            </w:r>
          </w:p>
          <w:p w14:paraId="4FF2A667" w14:textId="77777777" w:rsidR="00FD117B" w:rsidRDefault="00FD117B">
            <w:pPr>
              <w:rPr>
                <w:kern w:val="2"/>
                <w:szCs w:val="24"/>
              </w:rPr>
            </w:pPr>
          </w:p>
          <w:p w14:paraId="1AC4ECFF" w14:textId="3A03536E" w:rsidR="00FD117B" w:rsidRPr="001B6994" w:rsidRDefault="00000000">
            <w:pPr>
              <w:rPr>
                <w:color w:val="FF0000"/>
                <w:kern w:val="2"/>
              </w:rPr>
            </w:pPr>
            <w:r>
              <w:rPr>
                <w:kern w:val="2"/>
              </w:rPr>
              <w:t xml:space="preserve">Perskaičiavimas įforminamas Susitarimu ne vėliau kaip per </w:t>
            </w:r>
            <w:r w:rsidR="001B6994">
              <w:rPr>
                <w:kern w:val="2"/>
                <w:lang w:val="en-GB"/>
              </w:rPr>
              <w:t xml:space="preserve">15 </w:t>
            </w:r>
            <w:proofErr w:type="spellStart"/>
            <w:r w:rsidR="001B6994">
              <w:rPr>
                <w:kern w:val="2"/>
                <w:lang w:val="en-GB"/>
              </w:rPr>
              <w:t>d.d</w:t>
            </w:r>
            <w:proofErr w:type="spellEnd"/>
            <w:r w:rsidR="001B6994">
              <w:rPr>
                <w:kern w:val="2"/>
                <w:lang w:val="en-GB"/>
              </w:rPr>
              <w:t xml:space="preserve"> (</w:t>
            </w:r>
            <w:proofErr w:type="spellStart"/>
            <w:r w:rsidR="001B6994">
              <w:rPr>
                <w:kern w:val="2"/>
                <w:lang w:val="en-GB"/>
              </w:rPr>
              <w:t>penkio</w:t>
            </w:r>
            <w:r w:rsidR="00E15076">
              <w:rPr>
                <w:kern w:val="2"/>
                <w:lang w:val="en-GB"/>
              </w:rPr>
              <w:t>l</w:t>
            </w:r>
            <w:r w:rsidR="001B6994">
              <w:rPr>
                <w:kern w:val="2"/>
                <w:lang w:val="en-GB"/>
              </w:rPr>
              <w:t>ika</w:t>
            </w:r>
            <w:proofErr w:type="spellEnd"/>
            <w:r w:rsidR="001B6994">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FD117B"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FD117B" w:rsidRDefault="00000000">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FD117B" w:rsidRDefault="00000000">
            <w:pPr>
              <w:rPr>
                <w:kern w:val="2"/>
                <w:szCs w:val="24"/>
              </w:rPr>
            </w:pPr>
            <w:r>
              <w:rPr>
                <w:kern w:val="2"/>
                <w:szCs w:val="24"/>
              </w:rPr>
              <w:t>Netaikoma</w:t>
            </w:r>
          </w:p>
          <w:p w14:paraId="3A13146F" w14:textId="77777777" w:rsidR="00FD117B" w:rsidRDefault="00FD117B">
            <w:pPr>
              <w:rPr>
                <w:kern w:val="2"/>
                <w:szCs w:val="24"/>
              </w:rPr>
            </w:pPr>
          </w:p>
          <w:p w14:paraId="1D4E283D" w14:textId="4E394857" w:rsidR="00FD117B" w:rsidRDefault="00FD117B"/>
        </w:tc>
      </w:tr>
      <w:tr w:rsidR="00FD117B"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FD117B" w:rsidRDefault="00000000">
            <w:pPr>
              <w:rPr>
                <w:b/>
                <w:bCs/>
                <w:kern w:val="2"/>
                <w:szCs w:val="24"/>
              </w:rPr>
            </w:pPr>
            <w:r>
              <w:rPr>
                <w:b/>
                <w:bCs/>
                <w:kern w:val="2"/>
                <w:szCs w:val="24"/>
              </w:rPr>
              <w:t>5.3.3. Sutarties kainos / įkainių peržiūra dėl kainų lygio pokyčio</w:t>
            </w:r>
          </w:p>
          <w:p w14:paraId="7E89C9E5" w14:textId="77777777" w:rsidR="00FD117B" w:rsidRDefault="00FD117B">
            <w:pPr>
              <w:rPr>
                <w:color w:val="4472C4"/>
                <w:kern w:val="2"/>
                <w:szCs w:val="24"/>
              </w:rPr>
            </w:pPr>
          </w:p>
          <w:p w14:paraId="07135653" w14:textId="069918A3" w:rsidR="00FD117B" w:rsidRDefault="00000000">
            <w:pPr>
              <w:rPr>
                <w:b/>
                <w:bCs/>
                <w:kern w:val="2"/>
                <w:szCs w:val="24"/>
              </w:rPr>
            </w:pPr>
            <w:r>
              <w:rPr>
                <w:color w:val="4472C4"/>
                <w:kern w:val="2"/>
                <w:szCs w:val="24"/>
              </w:rPr>
              <w:t>(</w:t>
            </w: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E15076" w:rsidRPr="00CB4BE0" w:rsidRDefault="00E15076" w:rsidP="00E15076">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E15076" w:rsidRPr="00CB4BE0" w:rsidRDefault="00E15076" w:rsidP="00E15076">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E15076" w:rsidRPr="00CB4BE0" w:rsidRDefault="00E15076" w:rsidP="00E15076">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E15076" w:rsidRPr="00CB4BE0" w:rsidRDefault="00000000" w:rsidP="00E15076">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E15076" w:rsidRPr="00CB4BE0">
              <w:rPr>
                <w:color w:val="000000" w:themeColor="text1"/>
                <w:kern w:val="2"/>
                <w:szCs w:val="24"/>
              </w:rPr>
              <w:t>, kur a – įkainis (Eur be PVM)) (jei peržiūra jau buvo atlikta, tai po paskutinio perskaičiavimo) </w:t>
            </w:r>
          </w:p>
          <w:p w14:paraId="40529F74"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E15076" w:rsidRPr="00CB4BE0" w:rsidRDefault="00E15076" w:rsidP="00E15076">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E15076" w:rsidRPr="00CB4BE0" w:rsidRDefault="00E15076" w:rsidP="00E15076">
            <w:pPr>
              <w:jc w:val="both"/>
              <w:textAlignment w:val="baseline"/>
              <w:rPr>
                <w:color w:val="000000" w:themeColor="text1"/>
                <w:kern w:val="2"/>
                <w:szCs w:val="24"/>
              </w:rPr>
            </w:pPr>
            <w:proofErr w:type="spellStart"/>
            <w:r w:rsidRPr="00CB4BE0">
              <w:rPr>
                <w:color w:val="000000" w:themeColor="text1"/>
                <w:kern w:val="2"/>
                <w:szCs w:val="24"/>
              </w:rPr>
              <w:lastRenderedPageBreak/>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E15076" w:rsidRPr="00CB4BE0" w:rsidRDefault="00E15076" w:rsidP="00E15076">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E15076" w:rsidRPr="00CB4BE0" w:rsidRDefault="00E15076" w:rsidP="00E15076">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FD117B" w:rsidRDefault="00FD117B">
            <w:pPr>
              <w:rPr>
                <w:color w:val="000000"/>
                <w:kern w:val="2"/>
                <w:szCs w:val="24"/>
              </w:rPr>
            </w:pPr>
          </w:p>
          <w:p w14:paraId="5CB9A52E" w14:textId="3A52CF53" w:rsidR="00FD117B" w:rsidRDefault="00FD117B">
            <w:pPr>
              <w:rPr>
                <w:color w:val="4472C4"/>
                <w:kern w:val="2"/>
                <w:szCs w:val="24"/>
              </w:rPr>
            </w:pPr>
          </w:p>
        </w:tc>
      </w:tr>
      <w:tr w:rsidR="00FD117B"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FD117B" w:rsidRDefault="0000000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FD117B" w:rsidRDefault="00000000">
            <w:pPr>
              <w:rPr>
                <w:kern w:val="2"/>
                <w:szCs w:val="24"/>
              </w:rPr>
            </w:pPr>
            <w:r>
              <w:rPr>
                <w:kern w:val="2"/>
                <w:szCs w:val="24"/>
              </w:rPr>
              <w:t>Netaikoma</w:t>
            </w:r>
          </w:p>
          <w:p w14:paraId="0A8A619E" w14:textId="77777777" w:rsidR="00FD117B" w:rsidRDefault="00FD117B">
            <w:pPr>
              <w:rPr>
                <w:kern w:val="2"/>
                <w:szCs w:val="24"/>
              </w:rPr>
            </w:pPr>
          </w:p>
          <w:p w14:paraId="65D135B5" w14:textId="15E88024" w:rsidR="00FD117B" w:rsidRDefault="00FD117B">
            <w:pPr>
              <w:rPr>
                <w:kern w:val="2"/>
                <w:szCs w:val="24"/>
              </w:rPr>
            </w:pPr>
          </w:p>
        </w:tc>
      </w:tr>
      <w:tr w:rsidR="00FD117B"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FD117B"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FD117B" w:rsidRDefault="00000000">
            <w:pPr>
              <w:rPr>
                <w:kern w:val="2"/>
                <w:szCs w:val="24"/>
              </w:rPr>
            </w:pPr>
            <w:r>
              <w:rPr>
                <w:kern w:val="2"/>
                <w:szCs w:val="24"/>
              </w:rPr>
              <w:t>Netaikoma</w:t>
            </w:r>
          </w:p>
          <w:p w14:paraId="6740112D" w14:textId="77777777" w:rsidR="00FD117B" w:rsidRDefault="00FD117B">
            <w:pPr>
              <w:rPr>
                <w:kern w:val="2"/>
                <w:szCs w:val="24"/>
              </w:rPr>
            </w:pPr>
          </w:p>
          <w:p w14:paraId="29548F7D" w14:textId="1388A884" w:rsidR="00FD117B" w:rsidRDefault="00FD117B">
            <w:pPr>
              <w:rPr>
                <w:kern w:val="2"/>
                <w:szCs w:val="24"/>
              </w:rPr>
            </w:pPr>
          </w:p>
        </w:tc>
      </w:tr>
      <w:tr w:rsidR="00FD117B"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FD117B"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FD117B" w:rsidRDefault="00000000">
            <w:pPr>
              <w:rPr>
                <w:kern w:val="2"/>
                <w:szCs w:val="24"/>
              </w:rPr>
            </w:pPr>
            <w:r>
              <w:rPr>
                <w:kern w:val="2"/>
                <w:szCs w:val="24"/>
              </w:rPr>
              <w:t xml:space="preserve">Pirkėjas atsiskaito su Tiekėju ne vėliau kaip per </w:t>
            </w:r>
            <w:r w:rsidR="001B6994" w:rsidRPr="00E15076">
              <w:rPr>
                <w:color w:val="000000" w:themeColor="text1"/>
                <w:kern w:val="2"/>
                <w:szCs w:val="24"/>
              </w:rPr>
              <w:t>30 dienų</w:t>
            </w:r>
            <w:r w:rsidRPr="00E15076">
              <w:rPr>
                <w:color w:val="000000" w:themeColor="text1"/>
                <w:kern w:val="2"/>
                <w:szCs w:val="24"/>
              </w:rPr>
              <w:t xml:space="preserve"> n</w:t>
            </w:r>
            <w:r>
              <w:rPr>
                <w:kern w:val="2"/>
                <w:szCs w:val="24"/>
              </w:rPr>
              <w:t>uo Sąskaitos gavimo dienos.</w:t>
            </w:r>
          </w:p>
          <w:p w14:paraId="2D962423" w14:textId="52A10F3B" w:rsidR="00FD117B" w:rsidRDefault="00FD117B">
            <w:pPr>
              <w:rPr>
                <w:color w:val="000000"/>
                <w:kern w:val="2"/>
                <w:szCs w:val="24"/>
                <w:shd w:val="clear" w:color="auto" w:fill="FFFFFF"/>
              </w:rPr>
            </w:pPr>
          </w:p>
        </w:tc>
      </w:tr>
      <w:tr w:rsidR="00FD117B"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FD117B"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FD117B" w:rsidRDefault="00000000">
            <w:pPr>
              <w:rPr>
                <w:kern w:val="2"/>
                <w:szCs w:val="24"/>
              </w:rPr>
            </w:pPr>
            <w:r>
              <w:rPr>
                <w:kern w:val="2"/>
                <w:szCs w:val="24"/>
              </w:rPr>
              <w:t>Netaikoma</w:t>
            </w:r>
          </w:p>
          <w:p w14:paraId="0D0BC290" w14:textId="77777777" w:rsidR="00FD117B" w:rsidRDefault="00FD117B">
            <w:pPr>
              <w:rPr>
                <w:kern w:val="2"/>
                <w:szCs w:val="24"/>
              </w:rPr>
            </w:pPr>
          </w:p>
          <w:p w14:paraId="3DB15FD1" w14:textId="07D23E0D" w:rsidR="00FD117B" w:rsidRDefault="00FD117B">
            <w:pPr>
              <w:spacing w:line="259" w:lineRule="auto"/>
              <w:rPr>
                <w:color w:val="000000"/>
                <w:kern w:val="2"/>
                <w:szCs w:val="24"/>
                <w:shd w:val="clear" w:color="auto" w:fill="FFFFFF"/>
              </w:rPr>
            </w:pPr>
          </w:p>
        </w:tc>
      </w:tr>
      <w:tr w:rsidR="00FD117B"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FD117B"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FD117B" w:rsidRDefault="00000000">
            <w:pPr>
              <w:rPr>
                <w:kern w:val="2"/>
                <w:szCs w:val="24"/>
              </w:rPr>
            </w:pPr>
            <w:r>
              <w:rPr>
                <w:kern w:val="2"/>
                <w:szCs w:val="24"/>
              </w:rPr>
              <w:t>Netaikoma</w:t>
            </w:r>
          </w:p>
          <w:p w14:paraId="7B638220" w14:textId="77777777" w:rsidR="00FD117B" w:rsidRDefault="00FD117B">
            <w:pPr>
              <w:rPr>
                <w:kern w:val="2"/>
                <w:szCs w:val="24"/>
              </w:rPr>
            </w:pPr>
          </w:p>
          <w:p w14:paraId="25D4EDB9" w14:textId="27A3369E" w:rsidR="00FD117B" w:rsidRDefault="00000000">
            <w:pPr>
              <w:rPr>
                <w:kern w:val="2"/>
                <w:szCs w:val="24"/>
              </w:rPr>
            </w:pPr>
            <w:r>
              <w:rPr>
                <w:color w:val="000000"/>
                <w:kern w:val="2"/>
                <w:szCs w:val="24"/>
                <w:shd w:val="clear" w:color="auto" w:fill="FFFFFF"/>
              </w:rPr>
              <w:lastRenderedPageBreak/>
              <w:t xml:space="preserve"> </w:t>
            </w:r>
          </w:p>
        </w:tc>
      </w:tr>
      <w:tr w:rsidR="00FD117B" w14:paraId="6779948F" w14:textId="77777777">
        <w:trPr>
          <w:trHeight w:val="300"/>
        </w:trPr>
        <w:tc>
          <w:tcPr>
            <w:tcW w:w="9535" w:type="dxa"/>
            <w:gridSpan w:val="5"/>
          </w:tcPr>
          <w:p w14:paraId="350DA4D7" w14:textId="77777777" w:rsidR="00FD117B" w:rsidRDefault="00000000">
            <w:pPr>
              <w:jc w:val="center"/>
              <w:rPr>
                <w:b/>
                <w:bCs/>
                <w:kern w:val="2"/>
                <w:szCs w:val="24"/>
              </w:rPr>
            </w:pPr>
            <w:r>
              <w:rPr>
                <w:b/>
                <w:bCs/>
                <w:kern w:val="2"/>
                <w:szCs w:val="24"/>
              </w:rPr>
              <w:lastRenderedPageBreak/>
              <w:t>6. PREKIŲ KOKYBĖ IR GARANTINIAI ĮSIPAREIGOJIMAI</w:t>
            </w:r>
          </w:p>
        </w:tc>
      </w:tr>
      <w:tr w:rsidR="00FD117B"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FD117B"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7777777" w:rsidR="00FD117B" w:rsidRDefault="00000000">
            <w:pPr>
              <w:rPr>
                <w:kern w:val="2"/>
                <w:szCs w:val="24"/>
              </w:rPr>
            </w:pPr>
            <w:r>
              <w:rPr>
                <w:kern w:val="2"/>
                <w:szCs w:val="24"/>
              </w:rPr>
              <w:t>Netaikoma</w:t>
            </w:r>
          </w:p>
          <w:p w14:paraId="2174B932" w14:textId="3B730039" w:rsidR="00FD117B" w:rsidRDefault="00FD117B">
            <w:pPr>
              <w:rPr>
                <w:kern w:val="2"/>
                <w:szCs w:val="24"/>
              </w:rPr>
            </w:pPr>
          </w:p>
        </w:tc>
      </w:tr>
      <w:tr w:rsidR="00FD117B"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FD117B"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58057D" w14:textId="70928C32" w:rsidR="00FD117B" w:rsidRDefault="00000000">
            <w:pPr>
              <w:rPr>
                <w:kern w:val="2"/>
                <w:szCs w:val="24"/>
              </w:rPr>
            </w:pPr>
            <w:r>
              <w:rPr>
                <w:kern w:val="2"/>
                <w:szCs w:val="24"/>
              </w:rPr>
              <w:t>Netaikoma</w:t>
            </w:r>
          </w:p>
        </w:tc>
      </w:tr>
      <w:tr w:rsidR="00FD117B"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FD117B"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930492" w:rsidRDefault="00000000" w:rsidP="00930492">
            <w:pPr>
              <w:rPr>
                <w:kern w:val="2"/>
                <w:szCs w:val="24"/>
              </w:rPr>
            </w:pPr>
            <w:r>
              <w:rPr>
                <w:kern w:val="2"/>
                <w:szCs w:val="24"/>
              </w:rPr>
              <w:t xml:space="preserve">Netaikoma </w:t>
            </w:r>
          </w:p>
          <w:p w14:paraId="0C46ADF0" w14:textId="41195259" w:rsidR="00FD117B" w:rsidRDefault="00FD117B">
            <w:pPr>
              <w:rPr>
                <w:kern w:val="2"/>
                <w:szCs w:val="24"/>
              </w:rPr>
            </w:pPr>
          </w:p>
        </w:tc>
      </w:tr>
      <w:tr w:rsidR="00FD117B" w14:paraId="68FCCFED" w14:textId="77777777">
        <w:trPr>
          <w:trHeight w:val="300"/>
        </w:trPr>
        <w:tc>
          <w:tcPr>
            <w:tcW w:w="9535" w:type="dxa"/>
            <w:gridSpan w:val="5"/>
          </w:tcPr>
          <w:p w14:paraId="196C40C0" w14:textId="77777777" w:rsidR="00FD117B" w:rsidRDefault="00000000">
            <w:pPr>
              <w:jc w:val="center"/>
              <w:rPr>
                <w:b/>
                <w:bCs/>
                <w:kern w:val="2"/>
                <w:szCs w:val="24"/>
              </w:rPr>
            </w:pPr>
            <w:r>
              <w:rPr>
                <w:b/>
                <w:bCs/>
                <w:kern w:val="2"/>
                <w:szCs w:val="24"/>
              </w:rPr>
              <w:t>7. SUTARTIES VYKDYMUI PASITELKIAMI SUBTIEKĖJAI</w:t>
            </w:r>
          </w:p>
        </w:tc>
      </w:tr>
      <w:tr w:rsidR="00FD117B"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FD117B"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FD117B" w:rsidRDefault="00000000">
            <w:pPr>
              <w:rPr>
                <w:kern w:val="2"/>
                <w:szCs w:val="24"/>
              </w:rPr>
            </w:pPr>
            <w:r>
              <w:rPr>
                <w:kern w:val="2"/>
                <w:szCs w:val="24"/>
              </w:rPr>
              <w:t>Sutarties vykdymui subtiekėjai ir (ar) specialistai nepasitelkiami.</w:t>
            </w:r>
          </w:p>
          <w:p w14:paraId="1DF3172C" w14:textId="77777777" w:rsidR="00FD117B" w:rsidRDefault="00FD117B">
            <w:pPr>
              <w:rPr>
                <w:kern w:val="2"/>
                <w:szCs w:val="24"/>
              </w:rPr>
            </w:pPr>
          </w:p>
          <w:p w14:paraId="11CCC5DC" w14:textId="77777777" w:rsidR="00FD117B" w:rsidRDefault="00000000">
            <w:pPr>
              <w:rPr>
                <w:color w:val="FF0000"/>
                <w:kern w:val="2"/>
                <w:szCs w:val="24"/>
              </w:rPr>
            </w:pPr>
            <w:r>
              <w:rPr>
                <w:color w:val="FF0000"/>
                <w:kern w:val="2"/>
                <w:szCs w:val="24"/>
              </w:rPr>
              <w:t>arba</w:t>
            </w:r>
          </w:p>
          <w:p w14:paraId="77CF3859" w14:textId="77777777" w:rsidR="00FD117B" w:rsidRDefault="00FD117B">
            <w:pPr>
              <w:rPr>
                <w:kern w:val="2"/>
                <w:szCs w:val="24"/>
              </w:rPr>
            </w:pPr>
          </w:p>
          <w:p w14:paraId="63B1ADB5" w14:textId="77777777" w:rsidR="00FD117B" w:rsidRDefault="0000000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D117B" w14:paraId="3BA43A0C" w14:textId="77777777">
        <w:trPr>
          <w:trHeight w:val="300"/>
        </w:trPr>
        <w:tc>
          <w:tcPr>
            <w:tcW w:w="9535" w:type="dxa"/>
            <w:gridSpan w:val="5"/>
          </w:tcPr>
          <w:p w14:paraId="72622EA4" w14:textId="77777777" w:rsidR="00FD117B" w:rsidRDefault="00000000">
            <w:pPr>
              <w:jc w:val="center"/>
              <w:rPr>
                <w:b/>
                <w:bCs/>
                <w:kern w:val="2"/>
                <w:szCs w:val="24"/>
              </w:rPr>
            </w:pPr>
            <w:r>
              <w:rPr>
                <w:b/>
                <w:bCs/>
                <w:kern w:val="2"/>
                <w:szCs w:val="24"/>
              </w:rPr>
              <w:t>8. PRIEVOLIŲ PAGAL SUTARTĮ ĮVYKDYMO UŽTIKRINIMAS</w:t>
            </w:r>
          </w:p>
        </w:tc>
      </w:tr>
      <w:tr w:rsidR="00FD117B"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FD117B"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FD117B" w:rsidRDefault="00000000">
            <w:pPr>
              <w:rPr>
                <w:kern w:val="2"/>
                <w:szCs w:val="24"/>
              </w:rPr>
            </w:pPr>
            <w:r>
              <w:rPr>
                <w:kern w:val="2"/>
                <w:szCs w:val="24"/>
              </w:rPr>
              <w:t>Prievolių pagal Sutartį įvykdymas užtikrinamas:</w:t>
            </w:r>
          </w:p>
          <w:p w14:paraId="438B8BD1" w14:textId="77777777" w:rsidR="00FD117B" w:rsidRDefault="00000000">
            <w:pPr>
              <w:rPr>
                <w:kern w:val="2"/>
                <w:szCs w:val="24"/>
              </w:rPr>
            </w:pPr>
            <w:r>
              <w:rPr>
                <w:kern w:val="2"/>
                <w:szCs w:val="24"/>
              </w:rPr>
              <w:t>Netesybomis (delspinigiais, bauda);</w:t>
            </w:r>
          </w:p>
          <w:p w14:paraId="6F5FC923" w14:textId="7EE8E2F4" w:rsidR="00FD117B" w:rsidRDefault="00FD117B">
            <w:pPr>
              <w:rPr>
                <w:kern w:val="2"/>
                <w:szCs w:val="24"/>
              </w:rPr>
            </w:pPr>
          </w:p>
        </w:tc>
      </w:tr>
      <w:tr w:rsidR="00FD117B"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FD117B"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FD117B" w:rsidRDefault="00000000">
            <w:pPr>
              <w:rPr>
                <w:kern w:val="2"/>
                <w:szCs w:val="24"/>
              </w:rPr>
            </w:pPr>
            <w:r>
              <w:rPr>
                <w:kern w:val="2"/>
                <w:szCs w:val="24"/>
              </w:rPr>
              <w:t>Netaikoma</w:t>
            </w:r>
          </w:p>
          <w:p w14:paraId="029FEF36" w14:textId="77777777" w:rsidR="00FD117B" w:rsidRDefault="00FD117B">
            <w:pPr>
              <w:rPr>
                <w:kern w:val="2"/>
                <w:szCs w:val="24"/>
              </w:rPr>
            </w:pPr>
          </w:p>
          <w:p w14:paraId="358D6087" w14:textId="4757AF0A" w:rsidR="00FD117B" w:rsidRDefault="00FD117B">
            <w:pPr>
              <w:rPr>
                <w:kern w:val="2"/>
                <w:szCs w:val="24"/>
              </w:rPr>
            </w:pPr>
          </w:p>
        </w:tc>
      </w:tr>
      <w:tr w:rsidR="00FD117B"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FD117B"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FD117B" w:rsidRDefault="00000000">
            <w:pPr>
              <w:rPr>
                <w:kern w:val="2"/>
                <w:szCs w:val="24"/>
              </w:rPr>
            </w:pPr>
            <w:r>
              <w:rPr>
                <w:kern w:val="2"/>
                <w:szCs w:val="24"/>
              </w:rPr>
              <w:t>Netaikoma</w:t>
            </w:r>
          </w:p>
          <w:p w14:paraId="323E754F" w14:textId="77777777" w:rsidR="00FD117B" w:rsidRDefault="00FD117B">
            <w:pPr>
              <w:rPr>
                <w:kern w:val="2"/>
                <w:szCs w:val="24"/>
              </w:rPr>
            </w:pPr>
          </w:p>
          <w:p w14:paraId="0F716373" w14:textId="09E2EAFA" w:rsidR="00FD117B" w:rsidRDefault="00FD117B">
            <w:pPr>
              <w:rPr>
                <w:kern w:val="2"/>
                <w:szCs w:val="24"/>
              </w:rPr>
            </w:pPr>
          </w:p>
        </w:tc>
      </w:tr>
      <w:tr w:rsidR="00FD117B" w14:paraId="6E39A208" w14:textId="77777777">
        <w:trPr>
          <w:trHeight w:val="300"/>
        </w:trPr>
        <w:tc>
          <w:tcPr>
            <w:tcW w:w="9535" w:type="dxa"/>
            <w:gridSpan w:val="5"/>
          </w:tcPr>
          <w:p w14:paraId="19A51C41" w14:textId="77777777" w:rsidR="00FD117B" w:rsidRDefault="00000000">
            <w:pPr>
              <w:jc w:val="center"/>
              <w:rPr>
                <w:b/>
                <w:bCs/>
                <w:kern w:val="2"/>
                <w:szCs w:val="24"/>
              </w:rPr>
            </w:pPr>
            <w:r>
              <w:rPr>
                <w:b/>
                <w:bCs/>
                <w:kern w:val="2"/>
                <w:szCs w:val="24"/>
              </w:rPr>
              <w:t>9. ŠALIŲ ATSAKOMYBĖ</w:t>
            </w:r>
            <w:r>
              <w:rPr>
                <w:b/>
                <w:bCs/>
                <w:kern w:val="2"/>
                <w:szCs w:val="24"/>
              </w:rPr>
              <w:tab/>
            </w:r>
          </w:p>
        </w:tc>
      </w:tr>
      <w:tr w:rsidR="00FD117B"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FD117B"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FD117B" w:rsidRPr="00E15076" w:rsidRDefault="00000000">
            <w:pPr>
              <w:rPr>
                <w:color w:val="000000" w:themeColor="text1"/>
                <w:kern w:val="2"/>
                <w:szCs w:val="24"/>
              </w:rPr>
            </w:pPr>
            <w:r>
              <w:rPr>
                <w:color w:val="000000"/>
                <w:kern w:val="2"/>
                <w:szCs w:val="24"/>
              </w:rPr>
              <w:t xml:space="preserve">Jei Pirkėjas, </w:t>
            </w:r>
            <w:r w:rsidRPr="00E15076">
              <w:rPr>
                <w:color w:val="000000" w:themeColor="text1"/>
                <w:kern w:val="2"/>
                <w:szCs w:val="24"/>
              </w:rPr>
              <w:t xml:space="preserve">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EF564D" w:rsidRPr="00E15076">
              <w:rPr>
                <w:color w:val="000000" w:themeColor="text1"/>
                <w:kern w:val="2"/>
                <w:szCs w:val="24"/>
              </w:rPr>
              <w:t>dieną</w:t>
            </w:r>
          </w:p>
          <w:p w14:paraId="47EF6D78" w14:textId="4DE4D3A0" w:rsidR="00FD117B" w:rsidRDefault="00000000">
            <w:pPr>
              <w:spacing w:line="259" w:lineRule="auto"/>
              <w:rPr>
                <w:color w:val="000000"/>
                <w:kern w:val="2"/>
                <w:szCs w:val="24"/>
              </w:rPr>
            </w:pPr>
            <w:r>
              <w:rPr>
                <w:color w:val="000000"/>
                <w:kern w:val="2"/>
                <w:szCs w:val="24"/>
              </w:rPr>
              <w:t> </w:t>
            </w:r>
          </w:p>
        </w:tc>
      </w:tr>
      <w:tr w:rsidR="00FD117B"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FD117B"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FD117B" w:rsidRPr="00E15076" w:rsidRDefault="00000000">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FD117B" w:rsidRPr="00E15076" w:rsidRDefault="00000000">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FD117B" w:rsidRDefault="00000000">
            <w:pPr>
              <w:rPr>
                <w:b/>
                <w:kern w:val="2"/>
              </w:rPr>
            </w:pPr>
            <w:r>
              <w:rPr>
                <w:color w:val="000000"/>
                <w:kern w:val="2"/>
              </w:rPr>
              <w:lastRenderedPageBreak/>
              <w:t xml:space="preserve">9.2.3. Tiekėjas privalo sumokėti Pirkėjui netesybas per </w:t>
            </w:r>
            <w:r w:rsidR="00EF564D">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FD117B"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FD117B"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FD117B" w:rsidRDefault="00000000">
            <w:pPr>
              <w:rPr>
                <w:kern w:val="2"/>
                <w:szCs w:val="24"/>
              </w:rPr>
            </w:pPr>
            <w:r>
              <w:rPr>
                <w:kern w:val="2"/>
                <w:szCs w:val="24"/>
              </w:rPr>
              <w:t xml:space="preserve">9.3.1. Nutraukus Sutartį dėl esminio Sutarties pažeidimo, nustatyto Sutarties Specialiosiose sąlygose, mokama </w:t>
            </w:r>
            <w:r w:rsidR="00EF564D">
              <w:rPr>
                <w:color w:val="4472C4"/>
                <w:kern w:val="2"/>
                <w:szCs w:val="24"/>
              </w:rPr>
              <w:t>5</w:t>
            </w:r>
            <w:r>
              <w:rPr>
                <w:kern w:val="2"/>
                <w:szCs w:val="24"/>
              </w:rPr>
              <w:t xml:space="preserve"> procentų dydžio bauda nuo Pradinės Sutarties vertės be PVM, nurodytos Specialiųjų sąlygų 5.2 punkte. </w:t>
            </w:r>
          </w:p>
          <w:p w14:paraId="60875EB0" w14:textId="77777777" w:rsidR="00FD117B" w:rsidRDefault="00FD117B">
            <w:pPr>
              <w:rPr>
                <w:kern w:val="2"/>
                <w:szCs w:val="24"/>
              </w:rPr>
            </w:pPr>
          </w:p>
          <w:p w14:paraId="496C3AFF" w14:textId="17B531D7" w:rsidR="00FD117B" w:rsidRDefault="00FD117B">
            <w:pPr>
              <w:rPr>
                <w:kern w:val="2"/>
                <w:szCs w:val="24"/>
              </w:rPr>
            </w:pPr>
          </w:p>
        </w:tc>
      </w:tr>
      <w:tr w:rsidR="00FD117B"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FD117B"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FD117B" w:rsidRDefault="00000000">
            <w:pPr>
              <w:rPr>
                <w:color w:val="000000"/>
                <w:kern w:val="2"/>
                <w:szCs w:val="24"/>
              </w:rPr>
            </w:pPr>
            <w:r>
              <w:rPr>
                <w:color w:val="000000"/>
                <w:kern w:val="2"/>
                <w:szCs w:val="24"/>
              </w:rPr>
              <w:t>Netaikoma</w:t>
            </w:r>
          </w:p>
          <w:p w14:paraId="52E3D863" w14:textId="77777777" w:rsidR="00FD117B" w:rsidRDefault="00FD117B">
            <w:pPr>
              <w:rPr>
                <w:kern w:val="2"/>
                <w:szCs w:val="24"/>
              </w:rPr>
            </w:pPr>
          </w:p>
          <w:p w14:paraId="5C560142" w14:textId="77777777" w:rsidR="00FD117B" w:rsidRDefault="00FD117B" w:rsidP="00EF564D">
            <w:pPr>
              <w:rPr>
                <w:kern w:val="2"/>
                <w:szCs w:val="24"/>
              </w:rPr>
            </w:pPr>
          </w:p>
        </w:tc>
      </w:tr>
      <w:tr w:rsidR="00FD117B"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FD117B"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4700AD6" w14:textId="3325FA90" w:rsidR="00FD117B" w:rsidRDefault="00000000">
            <w:pPr>
              <w:rPr>
                <w:color w:val="4472C4"/>
                <w:kern w:val="2"/>
                <w:szCs w:val="24"/>
              </w:rPr>
            </w:pPr>
            <w:r>
              <w:rPr>
                <w:kern w:val="2"/>
                <w:szCs w:val="24"/>
              </w:rPr>
              <w:t xml:space="preserve">Tiekėjas sumoka nustatyto dydžio baudą </w:t>
            </w:r>
            <w:r w:rsidRPr="00E15076">
              <w:rPr>
                <w:color w:val="000000" w:themeColor="text1"/>
                <w:kern w:val="2"/>
                <w:szCs w:val="24"/>
              </w:rPr>
              <w:t>arba iki Sutarties galiojimo pabaigos įsipareigoja Lietuvos Respublikos teritorijoje pasodinti baudos vertę atitinkančių medžių skaičių (1 medis = 2 Eur</w:t>
            </w:r>
            <w:r w:rsidR="00320C90" w:rsidRPr="00E15076">
              <w:rPr>
                <w:color w:val="000000" w:themeColor="text1"/>
                <w:kern w:val="2"/>
                <w:szCs w:val="24"/>
              </w:rPr>
              <w:t>)</w:t>
            </w:r>
            <w:r w:rsidRPr="00E15076">
              <w:rPr>
                <w:color w:val="000000" w:themeColor="text1"/>
                <w:kern w:val="2"/>
                <w:szCs w:val="24"/>
              </w:rPr>
              <w:t xml:space="preserve"> ir </w:t>
            </w:r>
            <w:r>
              <w:rPr>
                <w:kern w:val="2"/>
                <w:szCs w:val="24"/>
              </w:rPr>
              <w:t xml:space="preserve">Pirkėjui pateikti tai įrodančius dokumentus </w:t>
            </w:r>
          </w:p>
        </w:tc>
      </w:tr>
      <w:tr w:rsidR="00FD117B"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FD117B"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FD117B" w:rsidRDefault="00000000">
            <w:pPr>
              <w:rPr>
                <w:kern w:val="2"/>
                <w:szCs w:val="24"/>
              </w:rPr>
            </w:pPr>
            <w:r>
              <w:rPr>
                <w:kern w:val="2"/>
                <w:szCs w:val="24"/>
              </w:rPr>
              <w:t>Netaikoma</w:t>
            </w:r>
          </w:p>
          <w:p w14:paraId="06E0A613" w14:textId="77777777" w:rsidR="00FD117B" w:rsidRDefault="00FD117B">
            <w:pPr>
              <w:rPr>
                <w:color w:val="4472C4"/>
                <w:kern w:val="2"/>
                <w:szCs w:val="24"/>
              </w:rPr>
            </w:pPr>
          </w:p>
          <w:p w14:paraId="3A96EA1D" w14:textId="0271BD2B" w:rsidR="00FD117B" w:rsidRDefault="00FD117B">
            <w:pPr>
              <w:rPr>
                <w:color w:val="4472C4"/>
                <w:kern w:val="2"/>
                <w:szCs w:val="24"/>
              </w:rPr>
            </w:pPr>
          </w:p>
        </w:tc>
      </w:tr>
      <w:tr w:rsidR="00FD117B"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FD117B"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EF564D" w:rsidRDefault="00000000" w:rsidP="00EF564D">
            <w:pPr>
              <w:rPr>
                <w:color w:val="4472C4"/>
                <w:kern w:val="2"/>
                <w:szCs w:val="24"/>
              </w:rPr>
            </w:pPr>
            <w:r>
              <w:rPr>
                <w:kern w:val="2"/>
                <w:szCs w:val="24"/>
              </w:rPr>
              <w:t xml:space="preserve">Netaikoma </w:t>
            </w:r>
          </w:p>
          <w:p w14:paraId="4A3C9943" w14:textId="4422E79F" w:rsidR="00FD117B" w:rsidRDefault="00FD117B">
            <w:pPr>
              <w:rPr>
                <w:color w:val="4472C4"/>
                <w:kern w:val="2"/>
                <w:szCs w:val="24"/>
              </w:rPr>
            </w:pPr>
          </w:p>
        </w:tc>
      </w:tr>
      <w:tr w:rsidR="00FD117B"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FD117B"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FD117B" w:rsidRDefault="00000000">
            <w:pPr>
              <w:rPr>
                <w:kern w:val="2"/>
                <w:szCs w:val="24"/>
              </w:rPr>
            </w:pPr>
            <w:r>
              <w:rPr>
                <w:kern w:val="2"/>
                <w:szCs w:val="24"/>
              </w:rPr>
              <w:t>Netaikoma</w:t>
            </w:r>
          </w:p>
          <w:p w14:paraId="0336E0F3" w14:textId="77777777" w:rsidR="00FD117B" w:rsidRDefault="00FD117B">
            <w:pPr>
              <w:rPr>
                <w:color w:val="4472C4"/>
                <w:kern w:val="2"/>
                <w:szCs w:val="24"/>
              </w:rPr>
            </w:pPr>
          </w:p>
          <w:p w14:paraId="405435ED" w14:textId="0A1C8FD6" w:rsidR="00FD117B" w:rsidRDefault="00FD117B">
            <w:pPr>
              <w:rPr>
                <w:color w:val="4472C4"/>
                <w:kern w:val="2"/>
                <w:szCs w:val="24"/>
              </w:rPr>
            </w:pPr>
          </w:p>
        </w:tc>
      </w:tr>
      <w:tr w:rsidR="00FD117B"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FD117B" w:rsidRDefault="00000000">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FD117B" w:rsidRDefault="00000000">
            <w:pPr>
              <w:spacing w:line="259" w:lineRule="auto"/>
              <w:rPr>
                <w:kern w:val="2"/>
                <w:szCs w:val="24"/>
              </w:rPr>
            </w:pPr>
            <w:r>
              <w:rPr>
                <w:kern w:val="2"/>
                <w:szCs w:val="24"/>
              </w:rPr>
              <w:lastRenderedPageBreak/>
              <w:t>Netaikoma</w:t>
            </w:r>
          </w:p>
          <w:p w14:paraId="402D8D54" w14:textId="77777777" w:rsidR="00FD117B" w:rsidRDefault="00FD117B">
            <w:pPr>
              <w:spacing w:line="259" w:lineRule="auto"/>
              <w:rPr>
                <w:kern w:val="2"/>
                <w:sz w:val="22"/>
                <w:szCs w:val="24"/>
              </w:rPr>
            </w:pPr>
          </w:p>
          <w:p w14:paraId="1E33D4B4" w14:textId="77777777" w:rsidR="00FD117B" w:rsidRDefault="00FD117B">
            <w:pPr>
              <w:rPr>
                <w:sz w:val="14"/>
                <w:szCs w:val="14"/>
              </w:rPr>
            </w:pPr>
          </w:p>
          <w:p w14:paraId="4573C612" w14:textId="77777777" w:rsidR="00FD117B" w:rsidRDefault="00FD117B">
            <w:pPr>
              <w:spacing w:line="259" w:lineRule="auto"/>
              <w:rPr>
                <w:kern w:val="2"/>
                <w:sz w:val="22"/>
                <w:szCs w:val="24"/>
              </w:rPr>
            </w:pPr>
          </w:p>
          <w:p w14:paraId="058281BA" w14:textId="77777777" w:rsidR="00FD117B" w:rsidRDefault="00FD117B">
            <w:pPr>
              <w:rPr>
                <w:sz w:val="14"/>
                <w:szCs w:val="14"/>
              </w:rPr>
            </w:pPr>
          </w:p>
          <w:p w14:paraId="7AB7603C" w14:textId="77777777" w:rsidR="00FD117B" w:rsidRDefault="00FD117B">
            <w:pPr>
              <w:rPr>
                <w:color w:val="4472C4"/>
                <w:kern w:val="2"/>
                <w:szCs w:val="24"/>
              </w:rPr>
            </w:pPr>
          </w:p>
        </w:tc>
      </w:tr>
      <w:tr w:rsidR="00FD117B"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FD117B"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FD117B" w:rsidRDefault="00EF564D">
            <w:pPr>
              <w:rPr>
                <w:color w:val="4472C4"/>
                <w:kern w:val="2"/>
                <w:szCs w:val="24"/>
              </w:rPr>
            </w:pPr>
            <w:r>
              <w:rPr>
                <w:color w:val="4472C4"/>
                <w:kern w:val="2"/>
                <w:szCs w:val="24"/>
              </w:rPr>
              <w:t>-</w:t>
            </w:r>
          </w:p>
        </w:tc>
      </w:tr>
      <w:tr w:rsidR="00FD117B" w14:paraId="0D893033" w14:textId="77777777">
        <w:trPr>
          <w:trHeight w:val="300"/>
        </w:trPr>
        <w:tc>
          <w:tcPr>
            <w:tcW w:w="9535" w:type="dxa"/>
            <w:gridSpan w:val="5"/>
          </w:tcPr>
          <w:p w14:paraId="3AA2AB0F" w14:textId="77777777" w:rsidR="00FD117B" w:rsidRPr="00E15076" w:rsidRDefault="00000000">
            <w:pPr>
              <w:jc w:val="center"/>
              <w:rPr>
                <w:b/>
                <w:bCs/>
                <w:color w:val="000000" w:themeColor="text1"/>
                <w:kern w:val="2"/>
                <w:szCs w:val="24"/>
              </w:rPr>
            </w:pPr>
            <w:r w:rsidRPr="00E15076">
              <w:rPr>
                <w:b/>
                <w:color w:val="000000" w:themeColor="text1"/>
                <w:kern w:val="2"/>
                <w:szCs w:val="24"/>
              </w:rPr>
              <w:t>10. ESMINĖS SUTARTIES SĄLYGOS</w:t>
            </w:r>
          </w:p>
        </w:tc>
      </w:tr>
      <w:tr w:rsidR="00FD117B" w14:paraId="22F3ADC8" w14:textId="77777777">
        <w:trPr>
          <w:trHeight w:val="300"/>
        </w:trPr>
        <w:tc>
          <w:tcPr>
            <w:tcW w:w="2707" w:type="dxa"/>
            <w:gridSpan w:val="3"/>
          </w:tcPr>
          <w:p w14:paraId="630ACE85" w14:textId="77777777" w:rsidR="00FD117B" w:rsidRPr="00E15076" w:rsidRDefault="00000000">
            <w:pPr>
              <w:rPr>
                <w:b/>
                <w:bCs/>
                <w:color w:val="000000" w:themeColor="text1"/>
                <w:kern w:val="2"/>
              </w:rPr>
            </w:pPr>
            <w:r w:rsidRPr="00E15076">
              <w:rPr>
                <w:b/>
                <w:bCs/>
                <w:color w:val="000000" w:themeColor="text1"/>
              </w:rPr>
              <w:t>10.1. Esminės Sutarties sąlygos</w:t>
            </w:r>
          </w:p>
        </w:tc>
        <w:tc>
          <w:tcPr>
            <w:tcW w:w="6828" w:type="dxa"/>
            <w:gridSpan w:val="2"/>
          </w:tcPr>
          <w:p w14:paraId="45A696CA" w14:textId="4B42700A" w:rsidR="00FD117B" w:rsidRPr="00E15076" w:rsidRDefault="00EF564D">
            <w:pPr>
              <w:rPr>
                <w:b/>
                <w:bCs/>
                <w:color w:val="000000" w:themeColor="text1"/>
                <w:kern w:val="2"/>
                <w:szCs w:val="24"/>
              </w:rPr>
            </w:pPr>
            <w:r w:rsidRPr="00E15076">
              <w:rPr>
                <w:b/>
                <w:bCs/>
                <w:color w:val="000000" w:themeColor="text1"/>
                <w:kern w:val="2"/>
                <w:szCs w:val="24"/>
              </w:rPr>
              <w:t xml:space="preserve">Prekių pristatymas sutarties sąlygose numatytu terminu. </w:t>
            </w:r>
          </w:p>
        </w:tc>
      </w:tr>
      <w:tr w:rsidR="00FD117B" w14:paraId="783AA20D" w14:textId="77777777">
        <w:trPr>
          <w:trHeight w:val="300"/>
        </w:trPr>
        <w:tc>
          <w:tcPr>
            <w:tcW w:w="2700" w:type="dxa"/>
            <w:gridSpan w:val="2"/>
          </w:tcPr>
          <w:p w14:paraId="795EA8CB" w14:textId="77777777" w:rsidR="00FD117B" w:rsidRDefault="00000000">
            <w:pPr>
              <w:rPr>
                <w:b/>
                <w:bCs/>
                <w:kern w:val="2"/>
                <w:szCs w:val="24"/>
              </w:rPr>
            </w:pPr>
            <w:r>
              <w:rPr>
                <w:b/>
                <w:bCs/>
                <w:kern w:val="2"/>
                <w:szCs w:val="24"/>
              </w:rPr>
              <w:t>10.2. Dideli arba nuolatiniai esminės Sutarties sąlygos vykdymo trūkumai</w:t>
            </w:r>
          </w:p>
        </w:tc>
        <w:tc>
          <w:tcPr>
            <w:tcW w:w="6835" w:type="dxa"/>
            <w:gridSpan w:val="3"/>
          </w:tcPr>
          <w:p w14:paraId="28C3BD1C" w14:textId="6B3327FE" w:rsidR="00FD117B" w:rsidRDefault="00000000" w:rsidP="00320C90">
            <w:pPr>
              <w:rPr>
                <w:kern w:val="2"/>
                <w:szCs w:val="24"/>
              </w:rPr>
            </w:pPr>
            <w:r>
              <w:rPr>
                <w:color w:val="4472C4"/>
                <w:kern w:val="2"/>
                <w:szCs w:val="24"/>
              </w:rPr>
              <w:t xml:space="preserve"> </w:t>
            </w:r>
            <w:r w:rsidRPr="00E15076">
              <w:rPr>
                <w:color w:val="000000" w:themeColor="text1"/>
                <w:kern w:val="2"/>
                <w:szCs w:val="24"/>
              </w:rPr>
              <w:t xml:space="preserve">dideliu ar nuolatiniu esminės Sutarties sąlygos vykdymo trūkumu laikomas Tiekėjo uždelsimas, trunkantis daugiau 2 </w:t>
            </w:r>
            <w:r w:rsidR="00320C90" w:rsidRPr="00E15076">
              <w:rPr>
                <w:color w:val="000000" w:themeColor="text1"/>
                <w:kern w:val="2"/>
                <w:szCs w:val="24"/>
              </w:rPr>
              <w:t>d</w:t>
            </w:r>
            <w:r w:rsidRPr="00E15076">
              <w:rPr>
                <w:color w:val="000000" w:themeColor="text1"/>
                <w:kern w:val="2"/>
                <w:szCs w:val="24"/>
              </w:rPr>
              <w:t xml:space="preserve">arbo dienas tiekti Prekes </w:t>
            </w:r>
            <w:r w:rsidR="00320C90" w:rsidRPr="00E15076">
              <w:rPr>
                <w:color w:val="000000" w:themeColor="text1"/>
                <w:kern w:val="2"/>
                <w:szCs w:val="24"/>
              </w:rPr>
              <w:t xml:space="preserve">sutartyje </w:t>
            </w:r>
            <w:r w:rsidRPr="00E15076">
              <w:rPr>
                <w:color w:val="000000" w:themeColor="text1"/>
                <w:kern w:val="2"/>
                <w:szCs w:val="24"/>
              </w:rPr>
              <w:t xml:space="preserve">nustatytu terminu </w:t>
            </w:r>
          </w:p>
        </w:tc>
      </w:tr>
      <w:tr w:rsidR="00FD117B" w14:paraId="34363CF8" w14:textId="77777777">
        <w:trPr>
          <w:trHeight w:val="300"/>
        </w:trPr>
        <w:tc>
          <w:tcPr>
            <w:tcW w:w="9535" w:type="dxa"/>
            <w:gridSpan w:val="5"/>
          </w:tcPr>
          <w:p w14:paraId="7C67C67A" w14:textId="77777777" w:rsidR="00FD117B" w:rsidRDefault="00000000">
            <w:pPr>
              <w:jc w:val="center"/>
              <w:rPr>
                <w:b/>
                <w:bCs/>
                <w:kern w:val="2"/>
                <w:szCs w:val="24"/>
              </w:rPr>
            </w:pPr>
            <w:r>
              <w:rPr>
                <w:b/>
                <w:bCs/>
                <w:kern w:val="2"/>
                <w:szCs w:val="24"/>
              </w:rPr>
              <w:t>11. SUTARTIES GALIOJIMAS IR KEITIMAS</w:t>
            </w:r>
          </w:p>
        </w:tc>
      </w:tr>
      <w:tr w:rsidR="00FD117B"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FD117B"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FD117B" w:rsidRDefault="00000000">
            <w:pPr>
              <w:rPr>
                <w:kern w:val="2"/>
                <w:szCs w:val="24"/>
              </w:rPr>
            </w:pPr>
            <w:r>
              <w:rPr>
                <w:kern w:val="2"/>
                <w:szCs w:val="24"/>
              </w:rPr>
              <w:t>Ši Sutartis laikoma sudaryta ir įsigalioja nuo Sutarties pasirašymo dienos (antrosios Šalies pasirašymo dieną).</w:t>
            </w:r>
          </w:p>
          <w:p w14:paraId="4463566C" w14:textId="6D8F9370" w:rsidR="00320C90" w:rsidRPr="00320C90" w:rsidRDefault="00000000" w:rsidP="00320C9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7478E4">
              <w:rPr>
                <w:color w:val="000000"/>
                <w:kern w:val="2"/>
                <w:szCs w:val="24"/>
                <w:lang w:val="en-GB"/>
              </w:rPr>
              <w:t>12</w:t>
            </w:r>
            <w:r w:rsidR="00082A9E">
              <w:rPr>
                <w:color w:val="000000"/>
                <w:kern w:val="2"/>
                <w:szCs w:val="24"/>
                <w:lang w:val="en-GB"/>
              </w:rPr>
              <w:t xml:space="preserve"> </w:t>
            </w:r>
            <w:r w:rsidR="00320C90">
              <w:rPr>
                <w:color w:val="000000"/>
                <w:kern w:val="2"/>
                <w:szCs w:val="24"/>
                <w:lang w:val="en-GB"/>
              </w:rPr>
              <w:t>m</w:t>
            </w:r>
            <w:proofErr w:type="spellStart"/>
            <w:r w:rsidR="00320C90">
              <w:rPr>
                <w:color w:val="000000"/>
                <w:kern w:val="2"/>
                <w:szCs w:val="24"/>
              </w:rPr>
              <w:t>ėn</w:t>
            </w:r>
            <w:proofErr w:type="spellEnd"/>
            <w:r w:rsidR="00320C90">
              <w:rPr>
                <w:color w:val="000000"/>
                <w:kern w:val="2"/>
                <w:szCs w:val="24"/>
              </w:rPr>
              <w:t>.</w:t>
            </w:r>
          </w:p>
          <w:p w14:paraId="317AE88E" w14:textId="2F45AD7C" w:rsidR="00FD117B" w:rsidRDefault="00FD117B">
            <w:pPr>
              <w:rPr>
                <w:color w:val="4472C4"/>
                <w:kern w:val="2"/>
                <w:szCs w:val="24"/>
              </w:rPr>
            </w:pPr>
          </w:p>
        </w:tc>
      </w:tr>
      <w:tr w:rsidR="00FD117B"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FD117B"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FD117B" w:rsidRDefault="00000000">
            <w:pPr>
              <w:rPr>
                <w:kern w:val="2"/>
                <w:szCs w:val="24"/>
              </w:rPr>
            </w:pPr>
            <w:r>
              <w:rPr>
                <w:kern w:val="2"/>
                <w:szCs w:val="24"/>
              </w:rPr>
              <w:t>Netaikoma</w:t>
            </w:r>
          </w:p>
          <w:p w14:paraId="393EB6B6" w14:textId="77777777" w:rsidR="00FD117B" w:rsidRDefault="00FD117B">
            <w:pPr>
              <w:rPr>
                <w:kern w:val="2"/>
                <w:szCs w:val="24"/>
              </w:rPr>
            </w:pPr>
          </w:p>
          <w:p w14:paraId="74231A33" w14:textId="4B8924C2" w:rsidR="00FD117B" w:rsidRDefault="00FD117B">
            <w:pPr>
              <w:rPr>
                <w:kern w:val="2"/>
                <w:szCs w:val="24"/>
              </w:rPr>
            </w:pPr>
          </w:p>
        </w:tc>
      </w:tr>
      <w:tr w:rsidR="00FD117B" w14:paraId="72D315C8" w14:textId="77777777">
        <w:trPr>
          <w:trHeight w:val="300"/>
        </w:trPr>
        <w:tc>
          <w:tcPr>
            <w:tcW w:w="9535" w:type="dxa"/>
            <w:gridSpan w:val="5"/>
          </w:tcPr>
          <w:p w14:paraId="7F942EC4" w14:textId="77777777" w:rsidR="00FD117B" w:rsidRDefault="00000000">
            <w:pPr>
              <w:jc w:val="center"/>
              <w:rPr>
                <w:b/>
                <w:bCs/>
                <w:kern w:val="2"/>
                <w:szCs w:val="24"/>
              </w:rPr>
            </w:pPr>
            <w:r>
              <w:rPr>
                <w:b/>
                <w:bCs/>
                <w:kern w:val="2"/>
                <w:szCs w:val="24"/>
              </w:rPr>
              <w:t>12. SUTARTIES NUTRAUKIMAS</w:t>
            </w:r>
          </w:p>
        </w:tc>
      </w:tr>
      <w:tr w:rsidR="00FD117B" w14:paraId="1AE1D3B6" w14:textId="77777777">
        <w:trPr>
          <w:trHeight w:val="300"/>
        </w:trPr>
        <w:tc>
          <w:tcPr>
            <w:tcW w:w="2532" w:type="dxa"/>
          </w:tcPr>
          <w:p w14:paraId="26F77EE3" w14:textId="77777777" w:rsidR="00FD117B" w:rsidRDefault="00000000">
            <w:pPr>
              <w:rPr>
                <w:b/>
                <w:bCs/>
                <w:kern w:val="2"/>
                <w:szCs w:val="24"/>
              </w:rPr>
            </w:pPr>
            <w:r>
              <w:rPr>
                <w:b/>
                <w:bCs/>
                <w:kern w:val="2"/>
                <w:szCs w:val="24"/>
              </w:rPr>
              <w:t>12.1. Sutarties nutraukimo pagrindai</w:t>
            </w:r>
          </w:p>
        </w:tc>
        <w:tc>
          <w:tcPr>
            <w:tcW w:w="7003" w:type="dxa"/>
            <w:gridSpan w:val="4"/>
          </w:tcPr>
          <w:p w14:paraId="7FCB8D39" w14:textId="77777777" w:rsidR="00FD117B" w:rsidRDefault="00000000">
            <w:pPr>
              <w:rPr>
                <w:kern w:val="2"/>
                <w:szCs w:val="24"/>
              </w:rPr>
            </w:pPr>
            <w:r>
              <w:rPr>
                <w:kern w:val="2"/>
                <w:szCs w:val="24"/>
              </w:rPr>
              <w:t>Sutartis gali būti nutraukiama rašytiniu Šalių susitarimu arba vienašališkai, Bendrosiose sąlygose nustatyta tvarka.</w:t>
            </w:r>
          </w:p>
          <w:p w14:paraId="3EF5BDD7" w14:textId="77777777" w:rsidR="00FD117B" w:rsidRDefault="00FD117B">
            <w:pPr>
              <w:rPr>
                <w:kern w:val="2"/>
                <w:szCs w:val="24"/>
              </w:rPr>
            </w:pPr>
          </w:p>
          <w:p w14:paraId="7592C6CE" w14:textId="6753FCF1" w:rsidR="00FD117B" w:rsidRDefault="00FD117B">
            <w:pPr>
              <w:rPr>
                <w:color w:val="4472C4"/>
                <w:kern w:val="2"/>
                <w:szCs w:val="24"/>
              </w:rPr>
            </w:pPr>
          </w:p>
        </w:tc>
      </w:tr>
      <w:tr w:rsidR="00FD117B" w14:paraId="7365298C" w14:textId="77777777">
        <w:trPr>
          <w:trHeight w:val="300"/>
        </w:trPr>
        <w:tc>
          <w:tcPr>
            <w:tcW w:w="2532" w:type="dxa"/>
          </w:tcPr>
          <w:p w14:paraId="64839ECB" w14:textId="77777777" w:rsidR="00FD117B" w:rsidRDefault="00000000">
            <w:pPr>
              <w:rPr>
                <w:b/>
                <w:bCs/>
                <w:kern w:val="2"/>
                <w:szCs w:val="24"/>
              </w:rPr>
            </w:pPr>
            <w:r>
              <w:rPr>
                <w:b/>
                <w:bCs/>
                <w:kern w:val="2"/>
                <w:szCs w:val="24"/>
              </w:rPr>
              <w:t>12.2. Esminiai Sutarties pažeidimai</w:t>
            </w:r>
          </w:p>
          <w:p w14:paraId="286FBBFF" w14:textId="77777777" w:rsidR="00FD117B" w:rsidRDefault="00FD117B">
            <w:pPr>
              <w:rPr>
                <w:b/>
                <w:bCs/>
                <w:kern w:val="2"/>
                <w:szCs w:val="24"/>
              </w:rPr>
            </w:pPr>
          </w:p>
        </w:tc>
        <w:tc>
          <w:tcPr>
            <w:tcW w:w="7003" w:type="dxa"/>
            <w:gridSpan w:val="4"/>
          </w:tcPr>
          <w:p w14:paraId="505699B4" w14:textId="77777777" w:rsidR="00FD117B" w:rsidRPr="00320C90" w:rsidRDefault="00000000">
            <w:pPr>
              <w:rPr>
                <w:color w:val="000000" w:themeColor="text1"/>
                <w:kern w:val="2"/>
                <w:szCs w:val="24"/>
              </w:rPr>
            </w:pPr>
            <w:r w:rsidRPr="00320C90">
              <w:rPr>
                <w:color w:val="000000" w:themeColor="text1"/>
                <w:kern w:val="2"/>
                <w:szCs w:val="24"/>
              </w:rPr>
              <w:t>12.2.1. jeigu Tiekėjas nevykdo prisiimtų įsipareigojimų už Sutartyje nustatytą Sutarties kainą / įkainius;</w:t>
            </w:r>
          </w:p>
          <w:p w14:paraId="742F3361" w14:textId="24758835" w:rsidR="00FD117B" w:rsidRPr="00320C90" w:rsidRDefault="00000000">
            <w:pPr>
              <w:spacing w:line="257" w:lineRule="auto"/>
              <w:jc w:val="both"/>
              <w:rPr>
                <w:rFonts w:eastAsia="Arial"/>
                <w:color w:val="000000" w:themeColor="text1"/>
                <w:kern w:val="2"/>
                <w:szCs w:val="24"/>
              </w:rPr>
            </w:pPr>
            <w:r w:rsidRPr="00320C90">
              <w:rPr>
                <w:rFonts w:eastAsia="Arial"/>
                <w:color w:val="000000" w:themeColor="text1"/>
                <w:kern w:val="2"/>
                <w:szCs w:val="24"/>
              </w:rPr>
              <w:t>12.2.4. jeigu Tiekėjas nesilaiko Sutartyje nustatytų Prekių tiekimo terminų 2 (du) kartus iš eilės arba vėluoja pristatyti Prekes daugiau nei (</w:t>
            </w:r>
            <w:r w:rsidR="00320C90" w:rsidRPr="00320C90">
              <w:rPr>
                <w:rFonts w:eastAsia="Arial"/>
                <w:color w:val="000000" w:themeColor="text1"/>
                <w:kern w:val="2"/>
                <w:szCs w:val="24"/>
                <w:lang w:val="en-GB"/>
              </w:rPr>
              <w:t>10</w:t>
            </w:r>
            <w:r w:rsidR="00320C90" w:rsidRPr="00320C90">
              <w:rPr>
                <w:rFonts w:eastAsia="Arial"/>
                <w:color w:val="000000" w:themeColor="text1"/>
                <w:kern w:val="2"/>
                <w:szCs w:val="24"/>
              </w:rPr>
              <w:t xml:space="preserve"> dienų</w:t>
            </w:r>
            <w:r w:rsidRPr="00320C90">
              <w:rPr>
                <w:rFonts w:eastAsia="Arial"/>
                <w:color w:val="000000" w:themeColor="text1"/>
                <w:kern w:val="2"/>
                <w:szCs w:val="24"/>
              </w:rPr>
              <w:t>) Sutartyje nustatytas Prekių pristatymo terminas;</w:t>
            </w:r>
          </w:p>
          <w:p w14:paraId="51D30BB8" w14:textId="77777777" w:rsidR="00FD117B" w:rsidRPr="00320C90" w:rsidRDefault="00000000">
            <w:pPr>
              <w:tabs>
                <w:tab w:val="left" w:pos="567"/>
                <w:tab w:val="left" w:pos="851"/>
                <w:tab w:val="left" w:pos="992"/>
                <w:tab w:val="left" w:pos="1134"/>
              </w:tabs>
              <w:spacing w:line="257" w:lineRule="auto"/>
              <w:jc w:val="both"/>
              <w:rPr>
                <w:rFonts w:eastAsia="Arial"/>
                <w:color w:val="000000" w:themeColor="text1"/>
                <w:kern w:val="2"/>
                <w:szCs w:val="24"/>
              </w:rPr>
            </w:pPr>
            <w:r w:rsidRPr="00320C90">
              <w:rPr>
                <w:rFonts w:eastAsia="Arial"/>
                <w:color w:val="000000" w:themeColor="text1"/>
                <w:kern w:val="2"/>
                <w:szCs w:val="24"/>
              </w:rPr>
              <w:t>12.2.5. jeigu Tiekėjas pažeidžia Prekių pristatymo terminus ir priskaičiuotų netesybų už vėlavimą suma viršija 20 (dvidešimt) proc. Pradinės sutarties vertės;</w:t>
            </w:r>
          </w:p>
          <w:p w14:paraId="3DAAD37C" w14:textId="77777777" w:rsidR="00FD117B" w:rsidRPr="00320C90" w:rsidRDefault="00000000">
            <w:pPr>
              <w:tabs>
                <w:tab w:val="left" w:pos="567"/>
                <w:tab w:val="left" w:pos="851"/>
                <w:tab w:val="left" w:pos="992"/>
                <w:tab w:val="left" w:pos="1134"/>
              </w:tabs>
              <w:spacing w:line="257" w:lineRule="auto"/>
              <w:jc w:val="both"/>
              <w:rPr>
                <w:rFonts w:eastAsia="Arial"/>
                <w:color w:val="000000" w:themeColor="text1"/>
                <w:kern w:val="2"/>
                <w:szCs w:val="24"/>
              </w:rPr>
            </w:pPr>
            <w:r w:rsidRPr="00320C90">
              <w:rPr>
                <w:rFonts w:eastAsia="Arial"/>
                <w:color w:val="000000" w:themeColor="text1"/>
                <w:kern w:val="2"/>
                <w:szCs w:val="24"/>
              </w:rPr>
              <w:t>12.2.7. Tiekėjas daugiau kaip 2 (du) kartus pristato Prekes, kurios neatitinka Sutartyje ir (ar) Įstatymuose nustatytų reikalavimų Prekėms;</w:t>
            </w:r>
          </w:p>
          <w:p w14:paraId="2A78B284" w14:textId="77777777" w:rsidR="00FD117B" w:rsidRDefault="00000000">
            <w:pPr>
              <w:tabs>
                <w:tab w:val="left" w:pos="567"/>
                <w:tab w:val="left" w:pos="851"/>
                <w:tab w:val="left" w:pos="992"/>
                <w:tab w:val="left" w:pos="1134"/>
              </w:tabs>
              <w:spacing w:line="257" w:lineRule="auto"/>
              <w:jc w:val="both"/>
              <w:rPr>
                <w:rFonts w:eastAsia="Arial"/>
                <w:color w:val="FF0000"/>
                <w:kern w:val="2"/>
                <w:szCs w:val="24"/>
              </w:rPr>
            </w:pPr>
            <w:r w:rsidRPr="00320C90">
              <w:rPr>
                <w:rFonts w:eastAsia="Arial"/>
                <w:color w:val="000000" w:themeColor="text1"/>
                <w:kern w:val="2"/>
              </w:rPr>
              <w:t>12.2.10. Tiekėjas 2 (du) kartus pažeidžia esminę Sutarties sąlygą.</w:t>
            </w:r>
          </w:p>
        </w:tc>
      </w:tr>
      <w:tr w:rsidR="00FD117B" w14:paraId="6113E64D" w14:textId="77777777">
        <w:trPr>
          <w:trHeight w:val="300"/>
        </w:trPr>
        <w:tc>
          <w:tcPr>
            <w:tcW w:w="9535" w:type="dxa"/>
            <w:gridSpan w:val="5"/>
          </w:tcPr>
          <w:p w14:paraId="0AF7D786" w14:textId="4BF70DEE" w:rsidR="00FD117B" w:rsidRDefault="00000000">
            <w:pPr>
              <w:jc w:val="center"/>
              <w:rPr>
                <w:kern w:val="2"/>
                <w:szCs w:val="24"/>
              </w:rPr>
            </w:pPr>
            <w:r>
              <w:rPr>
                <w:b/>
                <w:bCs/>
                <w:kern w:val="2"/>
                <w:szCs w:val="24"/>
              </w:rPr>
              <w:t xml:space="preserve">13. APLINKOSAUGINIAI IR SOCIALINIAI KRITERIJAI </w:t>
            </w:r>
          </w:p>
        </w:tc>
      </w:tr>
      <w:tr w:rsidR="00FD117B" w14:paraId="4E7B8B2C" w14:textId="77777777">
        <w:trPr>
          <w:trHeight w:val="300"/>
        </w:trPr>
        <w:tc>
          <w:tcPr>
            <w:tcW w:w="2532" w:type="dxa"/>
          </w:tcPr>
          <w:p w14:paraId="537701C5" w14:textId="77777777" w:rsidR="00FD117B" w:rsidRDefault="00000000">
            <w:pPr>
              <w:rPr>
                <w:b/>
                <w:bCs/>
                <w:kern w:val="2"/>
                <w:szCs w:val="24"/>
              </w:rPr>
            </w:pPr>
            <w:r>
              <w:rPr>
                <w:b/>
                <w:bCs/>
                <w:kern w:val="2"/>
                <w:szCs w:val="24"/>
              </w:rPr>
              <w:t>13.1. Aplinkosauginių kriterijų nustatymo teisinis pagrindas</w:t>
            </w:r>
          </w:p>
        </w:tc>
        <w:tc>
          <w:tcPr>
            <w:tcW w:w="7003" w:type="dxa"/>
            <w:gridSpan w:val="4"/>
          </w:tcPr>
          <w:p w14:paraId="64843DA3" w14:textId="05874B7E" w:rsidR="00FD117B" w:rsidRDefault="0000000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20C90" w:rsidRPr="00E15076">
              <w:rPr>
                <w:color w:val="000000" w:themeColor="text1"/>
                <w:kern w:val="2"/>
                <w:szCs w:val="24"/>
                <w:shd w:val="clear" w:color="auto" w:fill="FFFFFF"/>
              </w:rPr>
              <w:t xml:space="preserve">4.4.4.p </w:t>
            </w:r>
            <w:r>
              <w:rPr>
                <w:color w:val="000000"/>
                <w:kern w:val="2"/>
                <w:szCs w:val="24"/>
                <w:shd w:val="clear" w:color="auto" w:fill="FFFFFF"/>
              </w:rPr>
              <w:t>p</w:t>
            </w:r>
            <w:r w:rsidR="00320C90">
              <w:rPr>
                <w:color w:val="000000"/>
                <w:kern w:val="2"/>
                <w:szCs w:val="24"/>
                <w:shd w:val="clear" w:color="auto" w:fill="FFFFFF"/>
              </w:rPr>
              <w:t>ap</w:t>
            </w:r>
            <w:r>
              <w:rPr>
                <w:color w:val="000000"/>
                <w:kern w:val="2"/>
                <w:szCs w:val="24"/>
                <w:shd w:val="clear" w:color="auto" w:fill="FFFFFF"/>
              </w:rPr>
              <w:t>unkčiu.</w:t>
            </w:r>
            <w:r>
              <w:rPr>
                <w:color w:val="000000"/>
                <w:kern w:val="2"/>
                <w:szCs w:val="24"/>
              </w:rPr>
              <w:t> </w:t>
            </w:r>
          </w:p>
          <w:p w14:paraId="403D8675" w14:textId="77777777" w:rsidR="00FD117B" w:rsidRDefault="00000000">
            <w:pPr>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p w14:paraId="135C1418" w14:textId="77777777" w:rsidR="00FD117B" w:rsidRDefault="00FD117B">
            <w:pPr>
              <w:rPr>
                <w:b/>
                <w:bCs/>
                <w:kern w:val="2"/>
                <w:szCs w:val="24"/>
              </w:rPr>
            </w:pPr>
          </w:p>
        </w:tc>
      </w:tr>
      <w:tr w:rsidR="00FD117B" w14:paraId="6EA6B9D2" w14:textId="77777777">
        <w:trPr>
          <w:trHeight w:val="300"/>
        </w:trPr>
        <w:tc>
          <w:tcPr>
            <w:tcW w:w="2532" w:type="dxa"/>
          </w:tcPr>
          <w:p w14:paraId="7497087F" w14:textId="77777777" w:rsidR="00FD117B" w:rsidRDefault="00000000">
            <w:pPr>
              <w:rPr>
                <w:b/>
                <w:bCs/>
                <w:kern w:val="2"/>
                <w:szCs w:val="24"/>
              </w:rPr>
            </w:pPr>
            <w:r>
              <w:rPr>
                <w:b/>
                <w:bCs/>
                <w:kern w:val="2"/>
                <w:szCs w:val="24"/>
              </w:rPr>
              <w:lastRenderedPageBreak/>
              <w:t>13.2.  Su perkamomis Prekėmis susiję socialiniai kriterijai</w:t>
            </w:r>
          </w:p>
        </w:tc>
        <w:tc>
          <w:tcPr>
            <w:tcW w:w="7003" w:type="dxa"/>
            <w:gridSpan w:val="4"/>
          </w:tcPr>
          <w:p w14:paraId="612DF775" w14:textId="77777777" w:rsidR="00FD117B" w:rsidRDefault="00000000">
            <w:pPr>
              <w:rPr>
                <w:color w:val="000000"/>
                <w:kern w:val="2"/>
                <w:szCs w:val="24"/>
                <w:shd w:val="clear" w:color="auto" w:fill="FFFFFF"/>
              </w:rPr>
            </w:pPr>
            <w:r>
              <w:rPr>
                <w:color w:val="000000"/>
                <w:kern w:val="2"/>
                <w:szCs w:val="24"/>
                <w:shd w:val="clear" w:color="auto" w:fill="FFFFFF"/>
              </w:rPr>
              <w:t>Netaikoma</w:t>
            </w:r>
          </w:p>
          <w:p w14:paraId="3B7B1F24" w14:textId="77777777" w:rsidR="00FD117B" w:rsidRDefault="00FD117B">
            <w:pPr>
              <w:rPr>
                <w:color w:val="000000"/>
                <w:kern w:val="2"/>
                <w:szCs w:val="24"/>
                <w:shd w:val="clear" w:color="auto" w:fill="FFFFFF"/>
              </w:rPr>
            </w:pPr>
          </w:p>
          <w:p w14:paraId="598F6F1E" w14:textId="3267CD6F" w:rsidR="00FD117B" w:rsidRDefault="00FD117B">
            <w:pPr>
              <w:rPr>
                <w:color w:val="0070C0"/>
                <w:kern w:val="2"/>
                <w:szCs w:val="24"/>
              </w:rPr>
            </w:pPr>
          </w:p>
        </w:tc>
      </w:tr>
      <w:tr w:rsidR="00FD117B" w14:paraId="0A71E428" w14:textId="77777777">
        <w:trPr>
          <w:trHeight w:val="300"/>
        </w:trPr>
        <w:tc>
          <w:tcPr>
            <w:tcW w:w="9535" w:type="dxa"/>
            <w:gridSpan w:val="5"/>
          </w:tcPr>
          <w:p w14:paraId="0D33AB06" w14:textId="77777777" w:rsidR="00FD117B" w:rsidRDefault="00000000">
            <w:pPr>
              <w:jc w:val="center"/>
              <w:rPr>
                <w:b/>
                <w:bCs/>
                <w:kern w:val="2"/>
                <w:szCs w:val="24"/>
              </w:rPr>
            </w:pPr>
            <w:r>
              <w:rPr>
                <w:b/>
                <w:bCs/>
                <w:kern w:val="2"/>
                <w:szCs w:val="24"/>
              </w:rPr>
              <w:t xml:space="preserve">14. BENDRŲJŲ SĄLYGŲ PAKEITIMAI IR PAPILDYMAI </w:t>
            </w:r>
          </w:p>
          <w:p w14:paraId="1234B0DE" w14:textId="77777777" w:rsidR="00FD117B" w:rsidRDefault="00000000">
            <w:pPr>
              <w:jc w:val="center"/>
              <w:rPr>
                <w:kern w:val="2"/>
                <w:szCs w:val="24"/>
              </w:rPr>
            </w:pPr>
            <w:r>
              <w:rPr>
                <w:kern w:val="2"/>
                <w:szCs w:val="24"/>
              </w:rPr>
              <w:t xml:space="preserve">(jeigu būtina dėl konkretaus Sutarties dalyko specifikos) </w:t>
            </w:r>
          </w:p>
        </w:tc>
      </w:tr>
      <w:tr w:rsidR="00FD117B" w14:paraId="306B1A44" w14:textId="77777777">
        <w:trPr>
          <w:trHeight w:val="300"/>
        </w:trPr>
        <w:tc>
          <w:tcPr>
            <w:tcW w:w="2532" w:type="dxa"/>
          </w:tcPr>
          <w:p w14:paraId="4E4A8C27" w14:textId="77777777" w:rsidR="00FD117B" w:rsidRDefault="00000000">
            <w:pPr>
              <w:rPr>
                <w:b/>
                <w:bCs/>
                <w:kern w:val="2"/>
                <w:szCs w:val="24"/>
              </w:rPr>
            </w:pPr>
            <w:r>
              <w:rPr>
                <w:b/>
                <w:bCs/>
                <w:kern w:val="2"/>
                <w:szCs w:val="24"/>
              </w:rPr>
              <w:t xml:space="preserve">14.1. </w:t>
            </w:r>
          </w:p>
        </w:tc>
        <w:tc>
          <w:tcPr>
            <w:tcW w:w="7003" w:type="dxa"/>
            <w:gridSpan w:val="4"/>
          </w:tcPr>
          <w:p w14:paraId="2B53297B" w14:textId="63166D24" w:rsidR="00FD117B" w:rsidRDefault="00E15076">
            <w:pPr>
              <w:rPr>
                <w:kern w:val="2"/>
                <w:szCs w:val="24"/>
              </w:rPr>
            </w:pPr>
            <w:r>
              <w:rPr>
                <w:kern w:val="2"/>
                <w:szCs w:val="24"/>
              </w:rPr>
              <w:t>-</w:t>
            </w:r>
          </w:p>
        </w:tc>
      </w:tr>
      <w:tr w:rsidR="00FD117B" w14:paraId="236D2D44" w14:textId="77777777">
        <w:trPr>
          <w:trHeight w:val="300"/>
        </w:trPr>
        <w:tc>
          <w:tcPr>
            <w:tcW w:w="2532" w:type="dxa"/>
          </w:tcPr>
          <w:p w14:paraId="17DB8097" w14:textId="77777777" w:rsidR="00FD117B" w:rsidRDefault="00000000">
            <w:pPr>
              <w:rPr>
                <w:b/>
                <w:bCs/>
                <w:kern w:val="2"/>
                <w:szCs w:val="24"/>
              </w:rPr>
            </w:pPr>
            <w:r>
              <w:rPr>
                <w:b/>
                <w:bCs/>
                <w:kern w:val="2"/>
                <w:szCs w:val="24"/>
              </w:rPr>
              <w:t>14.2.</w:t>
            </w:r>
          </w:p>
        </w:tc>
        <w:tc>
          <w:tcPr>
            <w:tcW w:w="7003" w:type="dxa"/>
            <w:gridSpan w:val="4"/>
          </w:tcPr>
          <w:p w14:paraId="01AB4B1C" w14:textId="6E65E0E8" w:rsidR="00FD117B" w:rsidRDefault="00E15076">
            <w:pPr>
              <w:rPr>
                <w:kern w:val="2"/>
                <w:szCs w:val="24"/>
              </w:rPr>
            </w:pPr>
            <w:r>
              <w:rPr>
                <w:kern w:val="2"/>
                <w:szCs w:val="24"/>
              </w:rPr>
              <w:t>-</w:t>
            </w:r>
          </w:p>
        </w:tc>
      </w:tr>
      <w:tr w:rsidR="00FD117B" w14:paraId="269FC017" w14:textId="77777777">
        <w:trPr>
          <w:trHeight w:val="300"/>
        </w:trPr>
        <w:tc>
          <w:tcPr>
            <w:tcW w:w="2532" w:type="dxa"/>
          </w:tcPr>
          <w:p w14:paraId="2E6E571C" w14:textId="77777777" w:rsidR="00FD117B" w:rsidRDefault="00000000">
            <w:pPr>
              <w:rPr>
                <w:b/>
                <w:bCs/>
                <w:kern w:val="2"/>
                <w:szCs w:val="24"/>
              </w:rPr>
            </w:pPr>
            <w:r>
              <w:rPr>
                <w:b/>
                <w:bCs/>
                <w:kern w:val="2"/>
                <w:szCs w:val="24"/>
              </w:rPr>
              <w:t>14.3.</w:t>
            </w:r>
          </w:p>
        </w:tc>
        <w:tc>
          <w:tcPr>
            <w:tcW w:w="7003" w:type="dxa"/>
            <w:gridSpan w:val="4"/>
          </w:tcPr>
          <w:p w14:paraId="477D2275" w14:textId="148A366B" w:rsidR="00FD117B" w:rsidRDefault="00E15076">
            <w:pPr>
              <w:rPr>
                <w:kern w:val="2"/>
                <w:szCs w:val="24"/>
              </w:rPr>
            </w:pPr>
            <w:r>
              <w:rPr>
                <w:color w:val="4472C4"/>
                <w:kern w:val="2"/>
                <w:szCs w:val="24"/>
              </w:rPr>
              <w:t>-</w:t>
            </w:r>
          </w:p>
        </w:tc>
      </w:tr>
      <w:tr w:rsidR="00FD117B" w14:paraId="2FEE8AFE" w14:textId="77777777">
        <w:trPr>
          <w:trHeight w:val="300"/>
        </w:trPr>
        <w:tc>
          <w:tcPr>
            <w:tcW w:w="2532" w:type="dxa"/>
          </w:tcPr>
          <w:p w14:paraId="5999072C" w14:textId="77777777" w:rsidR="00FD117B" w:rsidRDefault="00000000">
            <w:pPr>
              <w:rPr>
                <w:b/>
                <w:bCs/>
                <w:kern w:val="2"/>
                <w:szCs w:val="24"/>
              </w:rPr>
            </w:pPr>
            <w:r>
              <w:rPr>
                <w:b/>
                <w:bCs/>
                <w:kern w:val="2"/>
                <w:szCs w:val="24"/>
              </w:rPr>
              <w:t>14.4.</w:t>
            </w:r>
          </w:p>
        </w:tc>
        <w:tc>
          <w:tcPr>
            <w:tcW w:w="7003" w:type="dxa"/>
            <w:gridSpan w:val="4"/>
          </w:tcPr>
          <w:p w14:paraId="5EB51480" w14:textId="2E2AEA9E" w:rsidR="00FD117B" w:rsidRDefault="00E15076">
            <w:pPr>
              <w:rPr>
                <w:color w:val="4472C4"/>
                <w:kern w:val="2"/>
                <w:szCs w:val="24"/>
              </w:rPr>
            </w:pPr>
            <w:r>
              <w:rPr>
                <w:color w:val="4472C4"/>
                <w:kern w:val="2"/>
                <w:szCs w:val="24"/>
              </w:rPr>
              <w:t>-</w:t>
            </w:r>
          </w:p>
          <w:p w14:paraId="63E05375" w14:textId="77777777" w:rsidR="00FD117B" w:rsidRDefault="00FD117B">
            <w:pPr>
              <w:rPr>
                <w:color w:val="0070C0"/>
                <w:kern w:val="2"/>
                <w:szCs w:val="24"/>
              </w:rPr>
            </w:pPr>
          </w:p>
        </w:tc>
      </w:tr>
      <w:tr w:rsidR="00FD117B" w14:paraId="3D398EDB" w14:textId="77777777">
        <w:trPr>
          <w:trHeight w:val="300"/>
        </w:trPr>
        <w:tc>
          <w:tcPr>
            <w:tcW w:w="2532" w:type="dxa"/>
          </w:tcPr>
          <w:p w14:paraId="6D5703CB" w14:textId="77777777" w:rsidR="00FD117B" w:rsidRDefault="00000000">
            <w:pPr>
              <w:rPr>
                <w:b/>
                <w:bCs/>
                <w:kern w:val="2"/>
                <w:szCs w:val="24"/>
              </w:rPr>
            </w:pPr>
            <w:r>
              <w:rPr>
                <w:b/>
                <w:bCs/>
                <w:kern w:val="2"/>
                <w:szCs w:val="24"/>
              </w:rPr>
              <w:t>14.5.</w:t>
            </w:r>
          </w:p>
        </w:tc>
        <w:tc>
          <w:tcPr>
            <w:tcW w:w="7003" w:type="dxa"/>
            <w:gridSpan w:val="4"/>
          </w:tcPr>
          <w:p w14:paraId="3E397490" w14:textId="77777777" w:rsidR="00FD117B"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D117B" w14:paraId="42EDE54E" w14:textId="77777777">
        <w:trPr>
          <w:trHeight w:val="300"/>
        </w:trPr>
        <w:tc>
          <w:tcPr>
            <w:tcW w:w="9535" w:type="dxa"/>
            <w:gridSpan w:val="5"/>
          </w:tcPr>
          <w:p w14:paraId="642A3987" w14:textId="77777777" w:rsidR="00FD117B" w:rsidRDefault="00000000">
            <w:pPr>
              <w:jc w:val="center"/>
              <w:rPr>
                <w:b/>
                <w:bCs/>
                <w:kern w:val="2"/>
                <w:szCs w:val="24"/>
              </w:rPr>
            </w:pPr>
            <w:r>
              <w:rPr>
                <w:b/>
                <w:bCs/>
                <w:kern w:val="2"/>
                <w:szCs w:val="24"/>
              </w:rPr>
              <w:t>15. SUTARTIES PRIEDAI</w:t>
            </w:r>
          </w:p>
        </w:tc>
      </w:tr>
      <w:tr w:rsidR="00E15076" w14:paraId="1EEB673B" w14:textId="77777777">
        <w:trPr>
          <w:trHeight w:val="300"/>
        </w:trPr>
        <w:tc>
          <w:tcPr>
            <w:tcW w:w="2532" w:type="dxa"/>
          </w:tcPr>
          <w:p w14:paraId="3B82C571" w14:textId="77777777" w:rsidR="00E15076" w:rsidRDefault="00E15076" w:rsidP="00E15076">
            <w:pPr>
              <w:jc w:val="center"/>
              <w:rPr>
                <w:b/>
                <w:bCs/>
                <w:kern w:val="2"/>
                <w:szCs w:val="24"/>
              </w:rPr>
            </w:pPr>
            <w:r>
              <w:rPr>
                <w:b/>
                <w:bCs/>
                <w:kern w:val="2"/>
                <w:szCs w:val="24"/>
              </w:rPr>
              <w:t>15.1. Priedas Nr. 1</w:t>
            </w:r>
          </w:p>
        </w:tc>
        <w:tc>
          <w:tcPr>
            <w:tcW w:w="7003" w:type="dxa"/>
            <w:gridSpan w:val="4"/>
          </w:tcPr>
          <w:p w14:paraId="22DD4D4E" w14:textId="5F34E4B4" w:rsidR="00E15076" w:rsidRDefault="00E15076" w:rsidP="00E15076">
            <w:pPr>
              <w:jc w:val="both"/>
              <w:rPr>
                <w:b/>
                <w:bCs/>
                <w:kern w:val="2"/>
                <w:szCs w:val="24"/>
              </w:rPr>
            </w:pPr>
            <w:r w:rsidRPr="00CB4BE0">
              <w:rPr>
                <w:rFonts w:eastAsia="Calibri"/>
                <w:szCs w:val="24"/>
              </w:rPr>
              <w:t>Pasiūlymas ir techninė specifikacija</w:t>
            </w:r>
          </w:p>
        </w:tc>
      </w:tr>
      <w:tr w:rsidR="00E15076" w14:paraId="5B2817D9" w14:textId="77777777">
        <w:trPr>
          <w:trHeight w:val="300"/>
        </w:trPr>
        <w:tc>
          <w:tcPr>
            <w:tcW w:w="2532" w:type="dxa"/>
          </w:tcPr>
          <w:p w14:paraId="47E3F742" w14:textId="77777777" w:rsidR="00E15076" w:rsidRDefault="00E15076" w:rsidP="00E15076">
            <w:pPr>
              <w:jc w:val="center"/>
              <w:rPr>
                <w:b/>
                <w:bCs/>
                <w:kern w:val="2"/>
                <w:szCs w:val="24"/>
              </w:rPr>
            </w:pPr>
            <w:r>
              <w:rPr>
                <w:b/>
                <w:bCs/>
                <w:kern w:val="2"/>
                <w:szCs w:val="24"/>
              </w:rPr>
              <w:t>15.2. Priedas Nr. 2</w:t>
            </w:r>
          </w:p>
        </w:tc>
        <w:tc>
          <w:tcPr>
            <w:tcW w:w="7003" w:type="dxa"/>
            <w:gridSpan w:val="4"/>
          </w:tcPr>
          <w:p w14:paraId="0F917AFE" w14:textId="0B36C9B3" w:rsidR="00E15076" w:rsidRDefault="00E15076" w:rsidP="00E15076">
            <w:pPr>
              <w:jc w:val="both"/>
              <w:rPr>
                <w:b/>
                <w:bCs/>
                <w:kern w:val="2"/>
                <w:szCs w:val="24"/>
              </w:rPr>
            </w:pPr>
            <w:r w:rsidRPr="00CB4BE0">
              <w:rPr>
                <w:kern w:val="2"/>
                <w:szCs w:val="24"/>
              </w:rPr>
              <w:t>Sutarties vykdymui pasitelkiami subtiekėjai ir (ar) specialistai (jei taikoma)</w:t>
            </w:r>
          </w:p>
        </w:tc>
      </w:tr>
      <w:tr w:rsidR="00E15076" w14:paraId="7D0FA2DE" w14:textId="77777777">
        <w:tc>
          <w:tcPr>
            <w:tcW w:w="9535" w:type="dxa"/>
            <w:gridSpan w:val="5"/>
          </w:tcPr>
          <w:p w14:paraId="4D98E17F" w14:textId="77777777" w:rsidR="00E15076" w:rsidRDefault="00E15076" w:rsidP="00E15076">
            <w:pPr>
              <w:jc w:val="center"/>
              <w:rPr>
                <w:b/>
                <w:bCs/>
                <w:kern w:val="2"/>
                <w:szCs w:val="24"/>
              </w:rPr>
            </w:pPr>
            <w:r>
              <w:rPr>
                <w:b/>
                <w:bCs/>
                <w:kern w:val="2"/>
                <w:szCs w:val="24"/>
              </w:rPr>
              <w:t>16. ŠALIŲ ATSTOVŲ PARAŠAI</w:t>
            </w:r>
          </w:p>
        </w:tc>
      </w:tr>
      <w:tr w:rsidR="00E15076"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TIEKĖJAS</w:t>
            </w:r>
          </w:p>
        </w:tc>
      </w:tr>
      <w:tr w:rsidR="00E15076"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3E4CC16C" w:rsidR="00E15076" w:rsidRPr="00E15076" w:rsidRDefault="00082A9E" w:rsidP="00E15076">
            <w:pPr>
              <w:jc w:val="center"/>
              <w:rPr>
                <w:color w:val="000000" w:themeColor="text1"/>
                <w:kern w:val="2"/>
                <w:szCs w:val="24"/>
              </w:rPr>
            </w:pPr>
            <w:r>
              <w:rPr>
                <w:color w:val="000000" w:themeColor="text1"/>
                <w:kern w:val="2"/>
                <w:szCs w:val="24"/>
              </w:rPr>
              <w:t>Direktorius Remigijus Mažeika</w:t>
            </w:r>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E15076" w:rsidRPr="00E15076" w:rsidRDefault="00E15076" w:rsidP="00E15076">
            <w:pPr>
              <w:jc w:val="center"/>
              <w:rPr>
                <w:b/>
                <w:bCs/>
                <w:color w:val="000000" w:themeColor="text1"/>
                <w:kern w:val="2"/>
                <w:szCs w:val="24"/>
              </w:rPr>
            </w:pPr>
            <w:r w:rsidRPr="00E15076">
              <w:rPr>
                <w:color w:val="000000" w:themeColor="text1"/>
                <w:kern w:val="2"/>
                <w:szCs w:val="24"/>
              </w:rPr>
              <w:t>(nurodomos atstovo pareigos, vardas, pavardė)</w:t>
            </w:r>
          </w:p>
        </w:tc>
      </w:tr>
      <w:tr w:rsidR="00E15076"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E15076" w:rsidRPr="00E15076" w:rsidRDefault="00E15076" w:rsidP="00E15076">
            <w:pPr>
              <w:jc w:val="center"/>
              <w:rPr>
                <w:b/>
                <w:bCs/>
                <w:color w:val="000000" w:themeColor="text1"/>
                <w:kern w:val="2"/>
                <w:szCs w:val="24"/>
              </w:rPr>
            </w:pPr>
          </w:p>
          <w:p w14:paraId="44348C2F"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p w14:paraId="2EF2CD21" w14:textId="77777777" w:rsidR="00E15076" w:rsidRPr="00E15076" w:rsidRDefault="00E15076" w:rsidP="00E15076">
            <w:pPr>
              <w:jc w:val="center"/>
              <w:rPr>
                <w:b/>
                <w:bCs/>
                <w:color w:val="000000" w:themeColor="text1"/>
                <w:kern w:val="2"/>
                <w:szCs w:val="24"/>
              </w:rPr>
            </w:pPr>
          </w:p>
          <w:p w14:paraId="33B42D9A" w14:textId="77777777" w:rsidR="00E15076" w:rsidRPr="00E15076" w:rsidRDefault="00E15076" w:rsidP="00E15076">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E15076" w:rsidRPr="00E15076" w:rsidRDefault="00E15076" w:rsidP="00E15076">
            <w:pPr>
              <w:jc w:val="center"/>
              <w:rPr>
                <w:b/>
                <w:bCs/>
                <w:color w:val="000000" w:themeColor="text1"/>
                <w:kern w:val="2"/>
                <w:szCs w:val="24"/>
              </w:rPr>
            </w:pPr>
          </w:p>
          <w:p w14:paraId="7A16E138"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p w14:paraId="0E141805" w14:textId="77777777" w:rsidR="00FD117B" w:rsidRDefault="00000000">
      <w:pPr>
        <w:jc w:val="center"/>
        <w:rPr>
          <w:szCs w:val="24"/>
        </w:rPr>
      </w:pPr>
      <w:r>
        <w:rPr>
          <w:color w:val="000000"/>
          <w:szCs w:val="24"/>
        </w:rPr>
        <w:t>_______________</w:t>
      </w:r>
    </w:p>
    <w:p w14:paraId="33EA24D9" w14:textId="77777777" w:rsidR="00FD117B" w:rsidRDefault="00FD117B">
      <w:pPr>
        <w:spacing w:line="259" w:lineRule="auto"/>
        <w:rPr>
          <w:szCs w:val="24"/>
        </w:rPr>
      </w:pPr>
    </w:p>
    <w:p w14:paraId="3894790A" w14:textId="77777777" w:rsidR="00FD117B" w:rsidRDefault="00FD117B"/>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67D56" w14:textId="77777777" w:rsidR="00427273" w:rsidRDefault="00427273">
      <w:r>
        <w:separator/>
      </w:r>
    </w:p>
  </w:endnote>
  <w:endnote w:type="continuationSeparator" w:id="0">
    <w:p w14:paraId="0E8C8D61" w14:textId="77777777" w:rsidR="00427273" w:rsidRDefault="00427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6F4EF" w14:textId="77777777" w:rsidR="00427273" w:rsidRDefault="00427273">
      <w:r>
        <w:separator/>
      </w:r>
    </w:p>
  </w:footnote>
  <w:footnote w:type="continuationSeparator" w:id="0">
    <w:p w14:paraId="381B50CE" w14:textId="77777777" w:rsidR="00427273" w:rsidRDefault="00427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66D"/>
    <w:rsid w:val="00082A9E"/>
    <w:rsid w:val="001B6994"/>
    <w:rsid w:val="00282229"/>
    <w:rsid w:val="002F0B5F"/>
    <w:rsid w:val="00320C90"/>
    <w:rsid w:val="003A1997"/>
    <w:rsid w:val="003D1376"/>
    <w:rsid w:val="00411A73"/>
    <w:rsid w:val="00427273"/>
    <w:rsid w:val="00660C05"/>
    <w:rsid w:val="006F0A45"/>
    <w:rsid w:val="007478E4"/>
    <w:rsid w:val="00836790"/>
    <w:rsid w:val="008C7743"/>
    <w:rsid w:val="00930492"/>
    <w:rsid w:val="0096119D"/>
    <w:rsid w:val="009E3AF9"/>
    <w:rsid w:val="00D27B49"/>
    <w:rsid w:val="00DF715E"/>
    <w:rsid w:val="00E15076"/>
    <w:rsid w:val="00E24E5F"/>
    <w:rsid w:val="00EF564D"/>
    <w:rsid w:val="00F23779"/>
    <w:rsid w:val="00FC003D"/>
    <w:rsid w:val="00FD1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a.monciene@plunges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ekretore@plunges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2259</Words>
  <Characters>12881</Characters>
  <Application>Microsoft Office Word</Application>
  <DocSecurity>0</DocSecurity>
  <Lines>107</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Vartotojas</cp:lastModifiedBy>
  <cp:revision>12</cp:revision>
  <dcterms:created xsi:type="dcterms:W3CDTF">2025-05-16T18:03:00Z</dcterms:created>
  <dcterms:modified xsi:type="dcterms:W3CDTF">2025-09-02T12:36:00Z</dcterms:modified>
</cp:coreProperties>
</file>